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DD5F" w14:textId="7722F278" w:rsidR="00B43526" w:rsidRPr="00C00C00" w:rsidRDefault="000D3439" w:rsidP="005A6FE4">
      <w:pPr>
        <w:pStyle w:val="Title"/>
        <w:rPr>
          <w:lang w:val="cy-GB"/>
        </w:rPr>
      </w:pPr>
      <w:r w:rsidRPr="00C00C00">
        <w:rPr>
          <w:rFonts w:eastAsia="Avenir Next LT Pro"/>
          <w:lang w:val="cy-GB"/>
        </w:rPr>
        <w:t>Swyddog Prosiect – Teithiau Iach (Cymru)</w:t>
      </w:r>
    </w:p>
    <w:p w14:paraId="66F46DCF" w14:textId="77777777" w:rsidR="008D63E7" w:rsidRPr="00C00C00" w:rsidRDefault="000D3439" w:rsidP="00C77DE0">
      <w:pPr>
        <w:pStyle w:val="Subtitle"/>
        <w:tabs>
          <w:tab w:val="center" w:pos="4989"/>
        </w:tabs>
        <w:rPr>
          <w:lang w:val="cy-GB"/>
        </w:rPr>
      </w:pPr>
      <w:r w:rsidRPr="00C00C00">
        <w:rPr>
          <w:rFonts w:eastAsia="Avenir Next LT Pro"/>
          <w:lang w:val="cy-GB"/>
        </w:rPr>
        <w:t>Swydd ddisgrifiad</w:t>
      </w:r>
    </w:p>
    <w:p w14:paraId="4A259868" w14:textId="77777777" w:rsidR="00CC070A" w:rsidRPr="00C00C00" w:rsidRDefault="00CC070A" w:rsidP="00CC070A">
      <w:pPr>
        <w:rPr>
          <w:lang w:val="cy-GB"/>
        </w:rPr>
      </w:pPr>
    </w:p>
    <w:p w14:paraId="1F54B170" w14:textId="77777777" w:rsidR="00CC070A" w:rsidRPr="00C00C00" w:rsidRDefault="00CC070A" w:rsidP="00CC070A">
      <w:pPr>
        <w:rPr>
          <w:lang w:val="cy-GB"/>
        </w:rPr>
        <w:sectPr w:rsidR="00CC070A" w:rsidRPr="00C00C00" w:rsidSect="00C77DE0"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794" w:right="794" w:bottom="794" w:left="1134" w:header="720" w:footer="0" w:gutter="0"/>
          <w:cols w:space="708"/>
          <w:noEndnote/>
          <w:titlePg/>
          <w:docGrid w:linePitch="381"/>
        </w:sectPr>
      </w:pPr>
    </w:p>
    <w:p w14:paraId="0F27DF7F" w14:textId="77777777" w:rsidR="00396E0F" w:rsidRPr="00C00C00" w:rsidRDefault="000D3439" w:rsidP="008D63E7">
      <w:pPr>
        <w:pStyle w:val="Heading1"/>
        <w:rPr>
          <w:lang w:val="cy-GB"/>
        </w:rPr>
      </w:pPr>
      <w:r w:rsidRPr="00C00C00">
        <w:rPr>
          <w:rFonts w:eastAsia="Avenir Next LT Pro"/>
          <w:lang w:val="cy-GB"/>
        </w:rPr>
        <w:lastRenderedPageBreak/>
        <w:t>Disgrifiad o’r rôl</w:t>
      </w:r>
    </w:p>
    <w:p w14:paraId="0838564F" w14:textId="6F5F548E" w:rsidR="00600A71" w:rsidRPr="00C00C00" w:rsidRDefault="000D3439" w:rsidP="00600A71">
      <w:pPr>
        <w:numPr>
          <w:ilvl w:val="0"/>
          <w:numId w:val="6"/>
        </w:numPr>
        <w:rPr>
          <w:lang w:val="cy-GB"/>
        </w:rPr>
      </w:pPr>
      <w:r w:rsidRPr="00C00C00">
        <w:rPr>
          <w:rStyle w:val="Demibold"/>
          <w:rFonts w:eastAsia="Avenir Next LT Pro Demi"/>
          <w:szCs w:val="28"/>
          <w:lang w:val="cy-GB"/>
        </w:rPr>
        <w:t xml:space="preserve">Teulu’r Swydd:  </w:t>
      </w:r>
      <w:r w:rsidRPr="00C00C00">
        <w:rPr>
          <w:rStyle w:val="Demibold"/>
          <w:rFonts w:ascii="Avenir Next LT Pro" w:eastAsia="Avenir Next LT Pro" w:hAnsi="Avenir Next LT Pro"/>
          <w:szCs w:val="28"/>
          <w:lang w:val="cy-GB"/>
        </w:rPr>
        <w:t>Newid Ymddygiad ac Ymgysylltu (Lefel 3)</w:t>
      </w:r>
    </w:p>
    <w:p w14:paraId="61E2C444" w14:textId="771B4162" w:rsidR="00CC070A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Style w:val="Demibold"/>
          <w:rFonts w:eastAsia="Avenir Next LT Pro Demi"/>
          <w:szCs w:val="28"/>
          <w:lang w:val="cy-GB"/>
        </w:rPr>
        <w:t xml:space="preserve">Cyflog: </w:t>
      </w:r>
      <w:r w:rsidRPr="00C00C00">
        <w:rPr>
          <w:rStyle w:val="Demibold"/>
          <w:rFonts w:ascii="Avenir Next LT Pro" w:eastAsia="Avenir Next LT Pro" w:hAnsi="Avenir Next LT Pro"/>
          <w:szCs w:val="28"/>
          <w:lang w:val="cy-GB"/>
        </w:rPr>
        <w:t xml:space="preserve">Graddfa F </w:t>
      </w:r>
    </w:p>
    <w:p w14:paraId="47E87F39" w14:textId="77777777" w:rsidR="00600A71" w:rsidRPr="00C00C00" w:rsidRDefault="000D3439" w:rsidP="00CC070A">
      <w:pPr>
        <w:pStyle w:val="ListParagraph"/>
        <w:numPr>
          <w:ilvl w:val="0"/>
          <w:numId w:val="6"/>
        </w:numPr>
        <w:rPr>
          <w:rStyle w:val="Demibold"/>
          <w:rFonts w:ascii="Avenir Next LT Pro" w:hAnsi="Avenir Next LT Pro"/>
          <w:szCs w:val="28"/>
          <w:lang w:val="cy-GB"/>
        </w:rPr>
      </w:pPr>
      <w:r w:rsidRPr="00C00C00">
        <w:rPr>
          <w:rStyle w:val="Demibold"/>
          <w:rFonts w:eastAsia="Avenir Next LT Pro Demi"/>
          <w:szCs w:val="28"/>
          <w:lang w:val="cy-GB"/>
        </w:rPr>
        <w:t xml:space="preserve">Rheolwr llinell: </w:t>
      </w:r>
      <w:r w:rsidRPr="00C00C00">
        <w:rPr>
          <w:rStyle w:val="Demibold"/>
          <w:rFonts w:ascii="Avenir Next LT Pro" w:eastAsia="Avenir Next LT Pro" w:hAnsi="Avenir Next LT Pro"/>
          <w:szCs w:val="28"/>
          <w:lang w:val="cy-GB"/>
        </w:rPr>
        <w:t xml:space="preserve">Rheolwr Prosiect </w:t>
      </w:r>
    </w:p>
    <w:p w14:paraId="633A23F2" w14:textId="183395A9" w:rsidR="008D63E7" w:rsidRPr="00C00C00" w:rsidRDefault="000D3439" w:rsidP="6D6D66AC">
      <w:pPr>
        <w:pStyle w:val="ListParagraph"/>
        <w:rPr>
          <w:lang w:val="cy-GB"/>
        </w:rPr>
      </w:pPr>
      <w:r w:rsidRPr="00C00C00">
        <w:rPr>
          <w:rStyle w:val="Demibold"/>
          <w:rFonts w:eastAsia="Avenir Next LT Pro Demi"/>
          <w:szCs w:val="28"/>
          <w:lang w:val="cy-GB"/>
        </w:rPr>
        <w:t xml:space="preserve">Adran / Tîm: </w:t>
      </w:r>
      <w:r w:rsidRPr="00C00C00">
        <w:rPr>
          <w:rStyle w:val="Demibold"/>
          <w:rFonts w:ascii="Avenir Next LT Pro" w:eastAsia="Avenir Next LT Pro" w:hAnsi="Avenir Next LT Pro"/>
          <w:szCs w:val="28"/>
          <w:lang w:val="cy-GB"/>
        </w:rPr>
        <w:t>Cyflawni / SWNI</w:t>
      </w:r>
    </w:p>
    <w:p w14:paraId="411A7653" w14:textId="4631E059" w:rsidR="08A235BA" w:rsidRPr="00C00C00" w:rsidRDefault="000D3439" w:rsidP="6D6D66AC">
      <w:pPr>
        <w:pStyle w:val="ListParagraph"/>
        <w:rPr>
          <w:lang w:val="cy-GB"/>
        </w:rPr>
      </w:pPr>
      <w:r w:rsidRPr="00C00C00">
        <w:rPr>
          <w:rFonts w:eastAsia="Avenir Next LT Pro"/>
          <w:lang w:val="cy-GB"/>
        </w:rPr>
        <w:t>Gall y rôl hon gynnwys gwaith rheoleiddiedig gyda phlant, pobl ifanc a/neu oedolion sydd mewn perygl yn yr ysgol, y gymuned, neu leoliadau gwasanaeth eraill. Felly, bydd rhaid i’r ymgeisydd llwyddiannus gael y gwiriadau cyn-gyflogaeth priodol, gan gynnwys gwiriad cofnodion troseddol ar y lefel ofynnol (Sylfaenol neu Uwch) trwy'r Gwasanaeth Datgelu a Gwahardd (DBS), AccessNI, neu'r Cynllun Diogelu Grwpiau Agored i Niwed (PVG), fel y bo’n briodol.</w:t>
      </w:r>
    </w:p>
    <w:p w14:paraId="4881EB02" w14:textId="77777777" w:rsidR="008D63E7" w:rsidRPr="00C00C00" w:rsidRDefault="000D3439" w:rsidP="008D63E7">
      <w:pPr>
        <w:pStyle w:val="Heading2"/>
        <w:rPr>
          <w:lang w:val="cy-GB"/>
        </w:rPr>
      </w:pPr>
      <w:r w:rsidRPr="00C00C00">
        <w:rPr>
          <w:rFonts w:eastAsia="Avenir Next LT Pro"/>
          <w:lang w:val="cy-GB"/>
        </w:rPr>
        <w:t>Crynodeb o’r rôl</w:t>
      </w:r>
    </w:p>
    <w:p w14:paraId="07B908AC" w14:textId="63C09235" w:rsidR="00600A71" w:rsidRPr="00C00C00" w:rsidRDefault="000D3439" w:rsidP="003163FB">
      <w:pPr>
        <w:adjustRightInd/>
        <w:snapToGrid/>
        <w:spacing w:after="0"/>
        <w:rPr>
          <w:lang w:val="cy-GB"/>
        </w:rPr>
      </w:pPr>
      <w:r w:rsidRPr="00C00C00">
        <w:rPr>
          <w:rFonts w:eastAsia="Avenir Next LT Pro"/>
          <w:lang w:val="cy-GB"/>
        </w:rPr>
        <w:t>Y Swyddog Prosiect sy’n gyfrifol am gyflawni gweithgareddau newid ymddygiad ac ymgysylltu fel rhan o raglen ysgolion Teithiau Iach Walk Wheel Cycle Trust Cymru.  Gyda chefnogaeth gan eu rheolwr llinell, mae deiliad y rôl hon yn rheoli cynllunio prosiectau, dogfennaeth, a gwariant wrth arwain mentrau ymgysylltu cymunedol yn annibynnol. Gall y rôl hefyd gynnwys recriwtio a chefnogi gwirfoddolwyr, goruchwylio cydweithwyr iau, a chyfrannu at ddatblygiad amcanion strategol Walk Wheel Cycle Trust.</w:t>
      </w:r>
    </w:p>
    <w:p w14:paraId="502683DB" w14:textId="77777777" w:rsidR="008D63E7" w:rsidRPr="00C00C00" w:rsidRDefault="000D3439" w:rsidP="008D63E7">
      <w:pPr>
        <w:pStyle w:val="Heading2"/>
        <w:rPr>
          <w:lang w:val="cy-GB"/>
        </w:rPr>
      </w:pPr>
      <w:r w:rsidRPr="00C00C00">
        <w:rPr>
          <w:rFonts w:eastAsia="Avenir Next LT Pro"/>
          <w:lang w:val="cy-GB"/>
        </w:rPr>
        <w:t>Prif gyfrifoldebau</w:t>
      </w:r>
    </w:p>
    <w:p w14:paraId="45CEA7D4" w14:textId="77777777" w:rsidR="00600A71" w:rsidRPr="00C00C00" w:rsidRDefault="000D3439" w:rsidP="003163FB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Rheoli Prosiect:</w:t>
      </w:r>
    </w:p>
    <w:p w14:paraId="507381F6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Cyflawni prosiectau newid ymddygiad ac ymgysylltu dan oruchwyliaeth rheolwr llinell, gan gynnwys cynllunio a threfnu tasgau a dogfennaeth prosiect. </w:t>
      </w:r>
    </w:p>
    <w:p w14:paraId="7A4D8E95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Cynllunio, trefnu a chyflwyno gweithgareddau a digwyddiadau addysgol ac ymarferol i roi'r wybodaeth, y sgiliau a'r hyder i bobl deithio'n llesol ac i helpu i hyrwyddo teithio llesol.</w:t>
      </w:r>
    </w:p>
    <w:p w14:paraId="0C63F0A1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lastRenderedPageBreak/>
        <w:t>Rheoli eich gwariant eich hun.</w:t>
      </w:r>
    </w:p>
    <w:p w14:paraId="711305C2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Cyfrifol am gynhyrchu asesiadau risg i'w cymeradwyo gan y rheolwr llinell.</w:t>
      </w:r>
    </w:p>
    <w:p w14:paraId="48FAE73C" w14:textId="77777777" w:rsidR="00600A71" w:rsidRPr="00C00C00" w:rsidRDefault="00600A71" w:rsidP="00600A71">
      <w:pPr>
        <w:pStyle w:val="ListParagraph"/>
        <w:numPr>
          <w:ilvl w:val="0"/>
          <w:numId w:val="0"/>
        </w:numPr>
        <w:ind w:left="1440"/>
        <w:rPr>
          <w:lang w:val="cy-GB"/>
        </w:rPr>
      </w:pPr>
    </w:p>
    <w:p w14:paraId="136BCEAC" w14:textId="77777777" w:rsidR="00600A71" w:rsidRPr="00C00C00" w:rsidRDefault="00600A71" w:rsidP="00600A71">
      <w:pPr>
        <w:pStyle w:val="ListParagraph"/>
        <w:numPr>
          <w:ilvl w:val="0"/>
          <w:numId w:val="0"/>
        </w:numPr>
        <w:ind w:left="1440"/>
        <w:rPr>
          <w:lang w:val="cy-GB"/>
        </w:rPr>
      </w:pPr>
    </w:p>
    <w:p w14:paraId="7E70F1B0" w14:textId="77777777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Ymgysylltu â'r Gymuned / Gweithio ar y Cyd:</w:t>
      </w:r>
    </w:p>
    <w:p w14:paraId="601A827D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Cynllunio a chyflwyno gweithgareddau a digwyddiadau ymgysylltu gyda chymunedau a grwpiau rhanddeiliaid.</w:t>
      </w:r>
    </w:p>
    <w:p w14:paraId="740CD265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Meithrin perthnasoedd gwaith effeithiol gyda 'hyrwyddwyr teithio llesol' dynodedig o fewn cymunedau/awdurdodau lleol a darparu cyngor, arweiniad a chefnogaeth.</w:t>
      </w:r>
    </w:p>
    <w:p w14:paraId="2AF0567E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Ymateb yn annibynnol i ymholiadau, cwestiynau a phroblemau gan gysylltiadau allanol a gwirfoddolwyr.</w:t>
      </w:r>
    </w:p>
    <w:p w14:paraId="6132E588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Recriwtio a chefnogi gwirfoddolwyr lleol i gefnogi cyflawni prosiectau a sicrhau cynaliadwyedd y prosiect.</w:t>
      </w:r>
    </w:p>
    <w:p w14:paraId="248F9773" w14:textId="60423433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Arweinyddiaeth a Rheolaeth:</w:t>
      </w:r>
    </w:p>
    <w:p w14:paraId="61802E40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Goruchwylio a mentora cydweithwyr ar raddfeydd is a/neu wirfoddolwyr lleol sy'n ymwneud â phrosiectau.</w:t>
      </w:r>
    </w:p>
    <w:p w14:paraId="0D7B4AC2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Cymhwyso egwyddorion cydraddoldeb, amrywiaeth a chynhwysiant.</w:t>
      </w:r>
    </w:p>
    <w:p w14:paraId="4788EAFA" w14:textId="77777777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Cyfathrebu â Phartneriaid a Dylanwadu Arnynt:</w:t>
      </w:r>
    </w:p>
    <w:p w14:paraId="5CC9DCAE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Ymgysylltu ag amrywiaeth eang o randdeiliaid a gwirfoddolwyr mewnol ac allanol i godi ymwybyddiaeth am fanteision teithio llesol. </w:t>
      </w:r>
    </w:p>
    <w:p w14:paraId="4723EE08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Cymryd rhan mewn cyfarfodydd prosiect i gael gwybodaeth am brosiectau ac ymgyrchoedd. </w:t>
      </w:r>
    </w:p>
    <w:p w14:paraId="486F752F" w14:textId="0BA21DC3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Darparu straeon a gwybodaeth i hyrwyddo gwaith Walk Wheel Cycle Trust.</w:t>
      </w:r>
    </w:p>
    <w:p w14:paraId="3ED86473" w14:textId="77777777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Strategaeth a Datblygu Busnes:</w:t>
      </w:r>
    </w:p>
    <w:p w14:paraId="587ED2C1" w14:textId="25A62644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Cyfrannu at gynhyrchu cynigion prosiect a nodwyd a datblygu dulliau Walk Wheel Cycle Trust o gyflawni prosiectau ymhellach drwy awgrymu syniadau newydd. </w:t>
      </w:r>
    </w:p>
    <w:p w14:paraId="14680E75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lastRenderedPageBreak/>
        <w:t>Cysylltu ag amrywiaeth o sefydliadau i sicrhau a datblygu prosiectau.</w:t>
      </w:r>
    </w:p>
    <w:p w14:paraId="76FF57E5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Cynnal ymwybyddiaeth o gyfleoedd ariannu a thynnu sylw at gyfleoedd i ysgolion/sefydliadau partner.</w:t>
      </w:r>
    </w:p>
    <w:p w14:paraId="5582BF34" w14:textId="6EDCFF7B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Dadansoddi, Adrodd a Dogfennaeth:</w:t>
      </w:r>
    </w:p>
    <w:p w14:paraId="5F83F937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Ymchwil ansoddol a meintiol, ar y stryd ac wrth y ddesg ym mhob maes prosiect. </w:t>
      </w:r>
    </w:p>
    <w:p w14:paraId="64FCA4CB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Casglu adroddiadau cynnydd a chyflwyniadau ar gyfer cyllidwyr prosiectau ac argymhellion wedi'u teilwra ar gyfer partneriaid prosiect.</w:t>
      </w:r>
    </w:p>
    <w:p w14:paraId="4B4AFC94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Cynnal cofnodion cyfredol o ddata sy'n berthnasol i Ddangosyddion Perfformiad Allweddol (DPA).</w:t>
      </w:r>
    </w:p>
    <w:p w14:paraId="24F0E357" w14:textId="77777777" w:rsidR="00600A71" w:rsidRPr="00C00C00" w:rsidRDefault="000D3439" w:rsidP="00600A71">
      <w:pPr>
        <w:pStyle w:val="ListParagraph"/>
        <w:numPr>
          <w:ilvl w:val="0"/>
          <w:numId w:val="8"/>
        </w:numPr>
        <w:rPr>
          <w:b/>
          <w:bCs/>
          <w:lang w:val="cy-GB"/>
        </w:rPr>
      </w:pPr>
      <w:r w:rsidRPr="00C00C00">
        <w:rPr>
          <w:rFonts w:eastAsia="Avenir Next LT Pro"/>
          <w:b/>
          <w:bCs/>
          <w:lang w:val="cy-GB"/>
        </w:rPr>
        <w:t>Gwybodaeth Dechnegol:</w:t>
      </w:r>
    </w:p>
    <w:p w14:paraId="24CE6BDD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Ymwybyddiaeth a dysgu parhaus o theori a thechnegau newid ymddygiad. </w:t>
      </w:r>
    </w:p>
    <w:p w14:paraId="1E0CBA5B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Dealltwriaeth o'r model COM-B neu'r Safonau Cenedlaethol ar gyfer Ymgysylltu â'r Gymuned. </w:t>
      </w:r>
    </w:p>
    <w:p w14:paraId="6955E9F5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Gwybodaeth am dechnegau cyflwyno hyfforddiant. </w:t>
      </w:r>
    </w:p>
    <w:p w14:paraId="1FFD3EFD" w14:textId="77777777" w:rsidR="00600A71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Rhannu arfer gorau a rhannu dysgu.</w:t>
      </w:r>
    </w:p>
    <w:p w14:paraId="2199A43A" w14:textId="70D8D121" w:rsidR="008D63E7" w:rsidRPr="00C00C00" w:rsidRDefault="000D3439" w:rsidP="00600A71">
      <w:pPr>
        <w:pStyle w:val="ListParagraph"/>
        <w:numPr>
          <w:ilvl w:val="1"/>
          <w:numId w:val="8"/>
        </w:numPr>
        <w:rPr>
          <w:lang w:val="cy-GB"/>
        </w:rPr>
      </w:pPr>
      <w:r w:rsidRPr="00C00C00">
        <w:rPr>
          <w:rFonts w:eastAsia="Avenir Next LT Pro"/>
          <w:lang w:val="cy-GB"/>
        </w:rPr>
        <w:t>Gweithredu o fewn canllawiau sefydledig dan oruchwyliaeth.</w:t>
      </w:r>
    </w:p>
    <w:p w14:paraId="1E3E1C37" w14:textId="77777777" w:rsidR="008D63E7" w:rsidRPr="00C00C00" w:rsidRDefault="000D3439" w:rsidP="00C77DE0">
      <w:pPr>
        <w:pStyle w:val="Heading1"/>
        <w:tabs>
          <w:tab w:val="left" w:pos="7980"/>
        </w:tabs>
        <w:rPr>
          <w:lang w:val="cy-GB"/>
        </w:rPr>
      </w:pPr>
      <w:r w:rsidRPr="00C00C00">
        <w:rPr>
          <w:rFonts w:eastAsia="Avenir Next LT Pro"/>
          <w:lang w:val="cy-GB"/>
        </w:rPr>
        <w:t>Manyleb y person</w:t>
      </w:r>
    </w:p>
    <w:p w14:paraId="4FCD26F9" w14:textId="77777777" w:rsidR="008D63E7" w:rsidRPr="00C00C00" w:rsidRDefault="000D3439" w:rsidP="008D63E7">
      <w:pPr>
        <w:pStyle w:val="Heading2"/>
        <w:rPr>
          <w:lang w:val="cy-GB"/>
        </w:rPr>
      </w:pPr>
      <w:r w:rsidRPr="00C00C00">
        <w:rPr>
          <w:rFonts w:eastAsia="Avenir Next LT Pro"/>
          <w:lang w:val="cy-GB"/>
        </w:rPr>
        <w:t>Cymwysterau neu brofiad penodol gofynnol</w:t>
      </w:r>
    </w:p>
    <w:p w14:paraId="0E3E16BF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Gradd neu gymhwyster cyfatebol mewn disgyblaeth berthnasol, NEU </w:t>
      </w:r>
    </w:p>
    <w:p w14:paraId="7EFB5953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3 blynedd o brofiad gwaith gan gynnwys profiad o weithio gyda grwpiau cymunedol, a all gynnwys gwaith gwirfoddol.</w:t>
      </w:r>
    </w:p>
    <w:p w14:paraId="788E4614" w14:textId="1006300D" w:rsidR="008D63E7" w:rsidRPr="00C00C00" w:rsidRDefault="000D3439" w:rsidP="008D63E7">
      <w:pPr>
        <w:pStyle w:val="Heading2"/>
        <w:rPr>
          <w:lang w:val="cy-GB"/>
        </w:rPr>
      </w:pPr>
      <w:r w:rsidRPr="00C00C00">
        <w:rPr>
          <w:rFonts w:eastAsia="Avenir Next LT Pro"/>
          <w:lang w:val="cy-GB"/>
        </w:rPr>
        <w:lastRenderedPageBreak/>
        <w:t xml:space="preserve">Gwybodaeth benodol/dechnegol </w:t>
      </w:r>
      <w:r w:rsidR="00923CC1">
        <w:rPr>
          <w:rFonts w:eastAsia="Avenir Next LT Pro"/>
          <w:lang w:val="cy-GB"/>
        </w:rPr>
        <w:t>ofynnol</w:t>
      </w:r>
    </w:p>
    <w:p w14:paraId="262DF0B6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Dealltwriaeth o deithio llesol a materion sy'n wynebu cymunedau sy'n profi anghydraddoldebau.  </w:t>
      </w:r>
    </w:p>
    <w:p w14:paraId="4B783488" w14:textId="71CD27F4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Gwybodaeth a dealltwriaeth o theorïau a thechnegau newid ymddygiad.  </w:t>
      </w:r>
    </w:p>
    <w:p w14:paraId="5D842B02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Ymwybyddiaeth o’r safonau cenedlaethol ar gyfer ymgysylltu â'r gymuned.</w:t>
      </w:r>
    </w:p>
    <w:p w14:paraId="3272D141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Profiad o reoli iechyd a diogelwch gan gynnwys gweithdrefnau asesu risg.</w:t>
      </w:r>
    </w:p>
    <w:p w14:paraId="79D2892B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Gwybodaeth am egwyddorion diogelu ac arfer gorau.</w:t>
      </w:r>
    </w:p>
    <w:p w14:paraId="1CE53FAB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Cymhwysedd mewn defnyddio cymwysiadau Microsoft Office, trin data, a llwyfannau cynadledda o bell.</w:t>
      </w:r>
    </w:p>
    <w:p w14:paraId="1BEE6D39" w14:textId="77777777" w:rsidR="008D63E7" w:rsidRPr="00C00C00" w:rsidRDefault="000D3439" w:rsidP="008D63E7">
      <w:pPr>
        <w:pStyle w:val="Heading2"/>
        <w:rPr>
          <w:lang w:val="cy-GB"/>
        </w:rPr>
      </w:pPr>
      <w:r w:rsidRPr="00C00C00">
        <w:rPr>
          <w:rFonts w:eastAsia="Avenir Next LT Pro"/>
          <w:lang w:val="cy-GB"/>
        </w:rPr>
        <w:t xml:space="preserve">Sgiliau a galluoedd </w:t>
      </w:r>
    </w:p>
    <w:p w14:paraId="66C283A3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Profiad o reoli prosiectau bach sydd wedi'u diffinio'n glir neu brofiad o gyflawni pecynnau gwaith fel rhan o brosiect.</w:t>
      </w:r>
    </w:p>
    <w:p w14:paraId="4F40EB77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Profiad o weithio fel rhan o dîm a meithrin perthnasoedd ystyrlon a chydweithredol.</w:t>
      </w:r>
    </w:p>
    <w:p w14:paraId="0896199D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Sgiliau cyfathrebu llafar ac ysgrifenedig rhagorol, gan gynnwys sgiliau ysgrifennu cyflwyniadau ac adroddiadau.</w:t>
      </w:r>
    </w:p>
    <w:p w14:paraId="0161464D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Gofyniad sylfaenol sgiliau Cymraeg – y gallu i ddeall a defnyddio ymadroddion bob dydd cyfarwydd ac ymadroddion syml.</w:t>
      </w:r>
    </w:p>
    <w:p w14:paraId="0BD2962C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 xml:space="preserve">Profiad o arwain gweithdai grŵp a chyflwyno i gynulleidfaoedd ar-lein ac wyneb yn wyneb.  </w:t>
      </w:r>
    </w:p>
    <w:p w14:paraId="28D7D12E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Sgiliau datrys problemau profedig (dadansoddol a rhagweithiol).</w:t>
      </w:r>
    </w:p>
    <w:p w14:paraId="7A80A3B7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Y gallu i reoli eich llwyth gwaith eich hun, gweithio i derfynau amser tynn a rheoli eich tasgau eich hun ar draws sawl prosiect.</w:t>
      </w:r>
    </w:p>
    <w:p w14:paraId="3415AF69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Y gallu i ysgogi eraill.</w:t>
      </w:r>
    </w:p>
    <w:p w14:paraId="3EF71E0B" w14:textId="77777777" w:rsidR="00600A71" w:rsidRPr="00C00C00" w:rsidRDefault="000D3439" w:rsidP="00600A71">
      <w:pPr>
        <w:pStyle w:val="ListParagraph"/>
        <w:numPr>
          <w:ilvl w:val="0"/>
          <w:numId w:val="6"/>
        </w:numPr>
        <w:rPr>
          <w:lang w:val="cy-GB"/>
        </w:rPr>
      </w:pPr>
      <w:r w:rsidRPr="00C00C00">
        <w:rPr>
          <w:rFonts w:eastAsia="Avenir Next LT Pro"/>
          <w:lang w:val="cy-GB"/>
        </w:rPr>
        <w:t>Y gallu i addasu'n gyflym i systemau a phrosesau ar-lein newydd.</w:t>
      </w:r>
    </w:p>
    <w:p w14:paraId="6FB45902" w14:textId="77777777" w:rsidR="003163FB" w:rsidRPr="00C00C00" w:rsidRDefault="003163FB" w:rsidP="008D63E7">
      <w:pPr>
        <w:adjustRightInd/>
        <w:snapToGrid/>
        <w:spacing w:after="0"/>
        <w:rPr>
          <w:lang w:val="cy-GB"/>
        </w:rPr>
      </w:pPr>
    </w:p>
    <w:p w14:paraId="7990AF32" w14:textId="484A5556" w:rsidR="03FCDD18" w:rsidRPr="00C00C00" w:rsidRDefault="000D3439" w:rsidP="7ECCB7A5">
      <w:pPr>
        <w:pStyle w:val="Heading2"/>
        <w:rPr>
          <w:rFonts w:eastAsia="Avenir Next LT Pro" w:cs="Avenir Next LT Pro"/>
          <w:lang w:val="cy-GB"/>
        </w:rPr>
      </w:pPr>
      <w:r w:rsidRPr="00C00C00">
        <w:rPr>
          <w:rFonts w:eastAsia="Avenir Next LT Pro" w:cs="Avenir Next LT Pro"/>
          <w:lang w:val="cy-GB"/>
        </w:rPr>
        <w:t>Ymrwymiad Diogelu</w:t>
      </w:r>
    </w:p>
    <w:p w14:paraId="2B040F2A" w14:textId="55C184EC" w:rsidR="03FCDD18" w:rsidRPr="00C00C00" w:rsidRDefault="000D3439" w:rsidP="7ECCB7A5">
      <w:pPr>
        <w:spacing w:after="0"/>
        <w:rPr>
          <w:rFonts w:eastAsia="Avenir Next LT Pro" w:cs="Avenir Next LT Pro"/>
          <w:lang w:val="cy-GB"/>
        </w:rPr>
      </w:pPr>
      <w:r w:rsidRPr="00C00C00">
        <w:rPr>
          <w:rFonts w:eastAsia="Avenir Next LT Pro" w:cs="Avenir Next LT Pro"/>
          <w:lang w:val="cy-GB"/>
        </w:rPr>
        <w:t>Yn Walk Wheel Cycle Trust, rydym wedi ymrwymo i sicrhau bod diogelu yn gyfrifoldeb i bawb. Bod pob cydweithiwr yn deall eu rôl wrth ddiogelu plant, pobl ifanc ac oedolion a allai fod mewn perygl o gael eu cam-drin, eu hesgeuluso neu eu niweidio a hyrwyddo eu lles.</w:t>
      </w:r>
    </w:p>
    <w:p w14:paraId="675507A3" w14:textId="01C46EA9" w:rsidR="7ECCB7A5" w:rsidRPr="00C00C00" w:rsidRDefault="7ECCB7A5" w:rsidP="7ECCB7A5">
      <w:pPr>
        <w:spacing w:after="0"/>
        <w:rPr>
          <w:lang w:val="cy-GB"/>
        </w:rPr>
      </w:pPr>
    </w:p>
    <w:p w14:paraId="6960A006" w14:textId="64F074E5" w:rsidR="7ECCB7A5" w:rsidRPr="00C00C00" w:rsidRDefault="7ECCB7A5" w:rsidP="7ECCB7A5">
      <w:pPr>
        <w:spacing w:after="0"/>
        <w:rPr>
          <w:lang w:val="cy-GB"/>
        </w:rPr>
      </w:pPr>
    </w:p>
    <w:p w14:paraId="05044D9A" w14:textId="52C99991" w:rsidR="7ECCB7A5" w:rsidRPr="00C00C00" w:rsidRDefault="7ECCB7A5" w:rsidP="7ECCB7A5">
      <w:pPr>
        <w:spacing w:after="0"/>
        <w:rPr>
          <w:lang w:val="cy-GB"/>
        </w:rPr>
      </w:pPr>
    </w:p>
    <w:p w14:paraId="74C7A140" w14:textId="77777777" w:rsidR="007D0BBF" w:rsidRPr="00C00C00" w:rsidRDefault="000D3439" w:rsidP="00C77DE0">
      <w:pPr>
        <w:adjustRightInd/>
        <w:snapToGrid/>
        <w:spacing w:after="0"/>
        <w:rPr>
          <w:sz w:val="21"/>
          <w:szCs w:val="21"/>
          <w:lang w:val="cy-GB"/>
        </w:rPr>
      </w:pPr>
      <w:r w:rsidRPr="00C00C00">
        <w:rPr>
          <w:rFonts w:eastAsia="Avenir Next LT Pro"/>
          <w:lang w:val="cy-GB"/>
        </w:rPr>
        <w:t>Nid yw'r ddogfen hon yn rhan o'r contract cyflogaeth ond mae'n amlinellu ein disgwyliadau. Os bydd angen i ni ddiwygio'r ddogfen hon yn y dyfodol, byddwn yn ymgynghori â deiliad y swydd cyn gwneud hynny.</w:t>
      </w:r>
    </w:p>
    <w:p w14:paraId="29821A73" w14:textId="77777777" w:rsidR="00C77DE0" w:rsidRPr="00C00C00" w:rsidRDefault="00C77DE0" w:rsidP="00C77DE0">
      <w:pPr>
        <w:adjustRightInd/>
        <w:snapToGrid/>
        <w:spacing w:after="0"/>
        <w:rPr>
          <w:sz w:val="21"/>
          <w:szCs w:val="21"/>
          <w:lang w:val="cy-GB"/>
        </w:rPr>
      </w:pPr>
    </w:p>
    <w:p w14:paraId="7F3D6D8A" w14:textId="77777777" w:rsidR="00C77DE0" w:rsidRPr="00C00C00" w:rsidRDefault="00C77DE0" w:rsidP="00C77DE0">
      <w:pPr>
        <w:adjustRightInd/>
        <w:snapToGrid/>
        <w:spacing w:after="0"/>
        <w:rPr>
          <w:sz w:val="21"/>
          <w:szCs w:val="21"/>
          <w:lang w:val="cy-GB"/>
        </w:rPr>
        <w:sectPr w:rsidR="00C77DE0" w:rsidRPr="00C00C00" w:rsidSect="00967ADD">
          <w:headerReference w:type="default" r:id="rId17"/>
          <w:pgSz w:w="11906" w:h="16838"/>
          <w:pgMar w:top="660" w:right="794" w:bottom="794" w:left="1134" w:header="403" w:footer="755" w:gutter="0"/>
          <w:cols w:space="720"/>
          <w:noEndnote/>
          <w:docGrid w:linePitch="381"/>
        </w:sectPr>
      </w:pPr>
    </w:p>
    <w:p w14:paraId="72A03713" w14:textId="77777777" w:rsidR="00041485" w:rsidRPr="00C00C00" w:rsidRDefault="000D3439" w:rsidP="00C77DE0">
      <w:pPr>
        <w:spacing w:before="1200"/>
        <w:rPr>
          <w:lang w:val="cy-GB"/>
        </w:rPr>
      </w:pPr>
      <w:r w:rsidRPr="00C00C00">
        <w:rPr>
          <w:rFonts w:eastAsia="Avenir Next LT Pro"/>
          <w:lang w:val="cy-GB"/>
        </w:rPr>
        <w:lastRenderedPageBreak/>
        <w:t>Rydym yn ei gwneud hi'n bosibl i bawb gerdded, olwyno a beicio.</w:t>
      </w:r>
    </w:p>
    <w:p w14:paraId="076DBC22" w14:textId="77777777" w:rsidR="00041485" w:rsidRPr="00C00C00" w:rsidRDefault="000D3439" w:rsidP="00041485">
      <w:pPr>
        <w:rPr>
          <w:lang w:val="cy-GB"/>
        </w:rPr>
      </w:pPr>
      <w:r w:rsidRPr="00C00C00">
        <w:rPr>
          <w:rFonts w:eastAsia="Avenir Next LT Pro"/>
          <w:lang w:val="cy-GB"/>
        </w:rPr>
        <w:t>Oherwydd mae’n newid popeth. Ein hiechyd. Ein lles. Ein byd.</w:t>
      </w:r>
    </w:p>
    <w:p w14:paraId="17D70AF1" w14:textId="77777777" w:rsidR="00C77DE0" w:rsidRPr="00C00C00" w:rsidRDefault="000D3439" w:rsidP="00041485">
      <w:pPr>
        <w:rPr>
          <w:lang w:val="cy-GB"/>
        </w:rPr>
      </w:pPr>
      <w:r w:rsidRPr="00C00C00">
        <w:rPr>
          <w:rFonts w:eastAsia="Avenir Next LT Pro"/>
          <w:color w:val="467886"/>
          <w:u w:val="single"/>
          <w:lang w:val="cy-GB"/>
        </w:rPr>
        <w:t>www.walkwheelcycletrust.org.uk/cy</w:t>
      </w:r>
    </w:p>
    <w:sectPr w:rsidR="00C77DE0" w:rsidRPr="00C00C00" w:rsidSect="00967ADD">
      <w:headerReference w:type="default" r:id="rId18"/>
      <w:footerReference w:type="default" r:id="rId19"/>
      <w:pgSz w:w="11906" w:h="16838"/>
      <w:pgMar w:top="660" w:right="794" w:bottom="794" w:left="1134" w:header="403" w:footer="755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1F5E" w14:textId="77777777" w:rsidR="000D3439" w:rsidRDefault="000D3439">
      <w:pPr>
        <w:spacing w:after="0"/>
      </w:pPr>
      <w:r>
        <w:separator/>
      </w:r>
    </w:p>
  </w:endnote>
  <w:endnote w:type="continuationSeparator" w:id="0">
    <w:p w14:paraId="6E8929EC" w14:textId="77777777" w:rsidR="000D3439" w:rsidRDefault="000D34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">
    <w:charset w:val="00"/>
    <w:family w:val="swiss"/>
    <w:pitch w:val="variable"/>
    <w:sig w:usb0="8000002F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6831" w14:textId="77777777" w:rsidR="006E1EAF" w:rsidRDefault="000D3439" w:rsidP="0007483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8F5E3D5" w14:textId="77777777" w:rsidR="006E1EAF" w:rsidRDefault="006E1EAF" w:rsidP="006E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54474" w14:textId="77777777" w:rsidR="00C77DE0" w:rsidRPr="006E1EAF" w:rsidRDefault="000D3439" w:rsidP="00C77DE0">
    <w:pPr>
      <w:pStyle w:val="Footer"/>
      <w:framePr w:wrap="none" w:vAnchor="text" w:hAnchor="page" w:x="10969" w:y="1"/>
      <w:rPr>
        <w:rStyle w:val="PageNumber"/>
        <w:sz w:val="22"/>
        <w:szCs w:val="22"/>
      </w:rPr>
    </w:pPr>
    <w:r w:rsidRPr="006E1EAF">
      <w:rPr>
        <w:rStyle w:val="PageNumber"/>
        <w:sz w:val="22"/>
        <w:szCs w:val="22"/>
      </w:rPr>
      <w:fldChar w:fldCharType="begin"/>
    </w:r>
    <w:r w:rsidRPr="006E1EAF">
      <w:rPr>
        <w:rStyle w:val="PageNumber"/>
        <w:sz w:val="22"/>
        <w:szCs w:val="22"/>
      </w:rPr>
      <w:instrText xml:space="preserve"> PAGE </w:instrText>
    </w:r>
    <w:r w:rsidRPr="006E1EAF">
      <w:rPr>
        <w:rStyle w:val="PageNumber"/>
        <w:sz w:val="22"/>
        <w:szCs w:val="22"/>
      </w:rPr>
      <w:fldChar w:fldCharType="separate"/>
    </w:r>
    <w:r>
      <w:rPr>
        <w:rStyle w:val="PageNumber"/>
        <w:sz w:val="22"/>
        <w:szCs w:val="22"/>
      </w:rPr>
      <w:t>2</w:t>
    </w:r>
    <w:r w:rsidRPr="006E1EAF">
      <w:rPr>
        <w:rStyle w:val="PageNumber"/>
        <w:sz w:val="22"/>
        <w:szCs w:val="22"/>
      </w:rPr>
      <w:fldChar w:fldCharType="end"/>
    </w:r>
  </w:p>
  <w:p w14:paraId="407010CC" w14:textId="77777777" w:rsidR="004F2BFC" w:rsidRPr="004F2BFC" w:rsidRDefault="000D3439" w:rsidP="004F2BFC">
    <w:pPr>
      <w:pStyle w:val="Footer"/>
      <w:spacing w:after="0"/>
      <w:ind w:right="357"/>
      <w:rPr>
        <w:sz w:val="22"/>
        <w:szCs w:val="22"/>
      </w:rPr>
    </w:pPr>
    <w:r>
      <w:rPr>
        <w:rFonts w:ascii="Avenir Next LT Pro Demi" w:eastAsia="Avenir Next LT Pro Demi" w:hAnsi="Avenir Next LT Pro Demi"/>
        <w:b/>
        <w:bCs/>
        <w:sz w:val="22"/>
        <w:szCs w:val="22"/>
        <w:lang w:val="cy-GB"/>
      </w:rPr>
      <w:t>Walk Wheel Cycle Trust</w:t>
    </w:r>
    <w:r>
      <w:rPr>
        <w:rFonts w:eastAsia="Avenir Next LT Pro"/>
        <w:sz w:val="22"/>
        <w:szCs w:val="22"/>
        <w:lang w:val="cy-GB"/>
      </w:rPr>
      <w:t xml:space="preserve"> | Swydd ddisgrifiad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2822" w14:textId="77777777" w:rsidR="00C77DE0" w:rsidRPr="00CC070A" w:rsidRDefault="000D3439" w:rsidP="00C77DE0">
    <w:pPr>
      <w:pStyle w:val="Footer"/>
      <w:framePr w:wrap="none" w:vAnchor="text" w:hAnchor="page" w:x="10969" w:y="1"/>
      <w:rPr>
        <w:rStyle w:val="PageNumber"/>
        <w:sz w:val="21"/>
        <w:szCs w:val="21"/>
      </w:rPr>
    </w:pPr>
    <w:r w:rsidRPr="00CC070A">
      <w:rPr>
        <w:rStyle w:val="PageNumber"/>
        <w:sz w:val="21"/>
        <w:szCs w:val="21"/>
      </w:rPr>
      <w:fldChar w:fldCharType="begin"/>
    </w:r>
    <w:r w:rsidRPr="00CC070A">
      <w:rPr>
        <w:rStyle w:val="PageNumber"/>
        <w:sz w:val="21"/>
        <w:szCs w:val="21"/>
      </w:rPr>
      <w:instrText xml:space="preserve"> PAGE </w:instrText>
    </w:r>
    <w:r w:rsidRPr="00CC070A">
      <w:rPr>
        <w:rStyle w:val="PageNumber"/>
        <w:sz w:val="21"/>
        <w:szCs w:val="21"/>
      </w:rPr>
      <w:fldChar w:fldCharType="separate"/>
    </w:r>
    <w:r w:rsidRPr="00CC070A">
      <w:rPr>
        <w:rStyle w:val="PageNumber"/>
        <w:sz w:val="21"/>
        <w:szCs w:val="21"/>
      </w:rPr>
      <w:t>2</w:t>
    </w:r>
    <w:r w:rsidRPr="00CC070A">
      <w:rPr>
        <w:rStyle w:val="PageNumber"/>
        <w:sz w:val="21"/>
        <w:szCs w:val="21"/>
      </w:rPr>
      <w:fldChar w:fldCharType="end"/>
    </w:r>
  </w:p>
  <w:p w14:paraId="195C78D8" w14:textId="77777777" w:rsidR="00C77DE0" w:rsidRPr="00CC070A" w:rsidRDefault="000D3439" w:rsidP="00C77DE0">
    <w:pPr>
      <w:spacing w:after="80"/>
      <w:rPr>
        <w:sz w:val="21"/>
        <w:szCs w:val="21"/>
      </w:rPr>
    </w:pPr>
    <w:r>
      <w:rPr>
        <w:rStyle w:val="Demibold"/>
        <w:rFonts w:eastAsia="Avenir Next LT Pro Demi"/>
        <w:sz w:val="21"/>
        <w:lang w:val="cy-GB"/>
      </w:rPr>
      <w:t>Swyddfa Gofrestredig:</w:t>
    </w:r>
    <w:r>
      <w:rPr>
        <w:rStyle w:val="Demibold"/>
        <w:rFonts w:ascii="Avenir Next LT Pro" w:eastAsia="Avenir Next LT Pro" w:hAnsi="Avenir Next LT Pro"/>
        <w:sz w:val="21"/>
        <w:lang w:val="cy-GB"/>
      </w:rPr>
      <w:t xml:space="preserve"> Walk Wheel Cycle Trust, 2 Cathedral Square, College Green, Bryste BS1 5DD. </w:t>
    </w:r>
    <w:r>
      <w:rPr>
        <w:rStyle w:val="Demibold"/>
        <w:rFonts w:ascii="Avenir Next LT Pro" w:eastAsia="Avenir Next LT Pro" w:hAnsi="Avenir Next LT Pro"/>
        <w:sz w:val="21"/>
        <w:lang w:val="cy-GB"/>
      </w:rPr>
      <w:br/>
      <w:t xml:space="preserve">T: 0117 926 8893. </w:t>
    </w:r>
  </w:p>
  <w:p w14:paraId="0B94BDCE" w14:textId="77777777" w:rsidR="00C77DE0" w:rsidRPr="00CC070A" w:rsidRDefault="000D3439" w:rsidP="00C77DE0">
    <w:pPr>
      <w:spacing w:after="80"/>
      <w:rPr>
        <w:sz w:val="21"/>
        <w:szCs w:val="21"/>
      </w:rPr>
    </w:pPr>
    <w:r>
      <w:rPr>
        <w:rStyle w:val="Demibold"/>
        <w:rFonts w:eastAsia="Avenir Next LT Pro Demi"/>
        <w:sz w:val="21"/>
        <w:lang w:val="cy-GB"/>
      </w:rPr>
      <w:t>Belfast: T: 028 9043 4569. Caerdydd:</w:t>
    </w:r>
    <w:r>
      <w:rPr>
        <w:rStyle w:val="Demibold"/>
        <w:rFonts w:ascii="Avenir Next LT Pro" w:eastAsia="Avenir Next LT Pro" w:hAnsi="Avenir Next LT Pro"/>
        <w:sz w:val="21"/>
        <w:lang w:val="cy-GB"/>
      </w:rPr>
      <w:t xml:space="preserve"> T: 029 2065 0602. </w:t>
    </w:r>
    <w:r>
      <w:rPr>
        <w:rStyle w:val="Demibold"/>
        <w:rFonts w:eastAsia="Avenir Next LT Pro Demi"/>
        <w:sz w:val="21"/>
        <w:lang w:val="cy-GB"/>
      </w:rPr>
      <w:t xml:space="preserve">Caeredin: T: 0131 346 1384. </w:t>
    </w:r>
    <w:r>
      <w:rPr>
        <w:rStyle w:val="Demibold"/>
        <w:rFonts w:eastAsia="Avenir Next LT Pro Demi"/>
        <w:sz w:val="21"/>
        <w:lang w:val="cy-GB"/>
      </w:rPr>
      <w:br/>
      <w:t>Llundain: T: 020 7017 2350. Gyda swyddfeydd rhanbarthol yn:</w:t>
    </w:r>
    <w:r>
      <w:rPr>
        <w:rStyle w:val="Demibold"/>
        <w:rFonts w:ascii="Avenir Next LT Pro" w:eastAsia="Avenir Next LT Pro" w:hAnsi="Avenir Next LT Pro"/>
        <w:sz w:val="21"/>
        <w:lang w:val="cy-GB"/>
      </w:rPr>
      <w:t xml:space="preserve"> Birmingham, Bryste, Glasgow, Leeds, </w:t>
    </w:r>
    <w:r>
      <w:rPr>
        <w:rStyle w:val="Demibold"/>
        <w:rFonts w:ascii="Avenir Next LT Pro" w:eastAsia="Avenir Next LT Pro" w:hAnsi="Avenir Next LT Pro"/>
        <w:sz w:val="21"/>
        <w:lang w:val="cy-GB"/>
      </w:rPr>
      <w:br/>
      <w:t>Manceinion, Newcastle, Nottingham.</w:t>
    </w:r>
  </w:p>
  <w:p w14:paraId="64423850" w14:textId="77777777" w:rsidR="00C77DE0" w:rsidRPr="00CC070A" w:rsidRDefault="000D3439" w:rsidP="004F2BFC">
    <w:pPr>
      <w:pStyle w:val="Footer"/>
      <w:spacing w:after="0"/>
      <w:ind w:right="357"/>
      <w:rPr>
        <w:sz w:val="21"/>
        <w:szCs w:val="21"/>
      </w:rPr>
    </w:pPr>
    <w:r>
      <w:rPr>
        <w:rFonts w:eastAsia="Avenir Next LT Pro"/>
        <w:sz w:val="21"/>
        <w:szCs w:val="21"/>
        <w:lang w:val="cy-GB"/>
      </w:rPr>
      <w:t>Mae Walk Wheel Cycle Trust yn elusen gofrestredig rhif 326550 (Cymru a Lloegr), SC039263 (yr Alban), a 20206824 (Gweriniaeth Iwerddon)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30B3" w14:textId="77777777" w:rsidR="000D3439" w:rsidRDefault="000D3439">
      <w:pPr>
        <w:spacing w:after="0"/>
      </w:pPr>
      <w:r>
        <w:separator/>
      </w:r>
    </w:p>
  </w:footnote>
  <w:footnote w:type="continuationSeparator" w:id="0">
    <w:p w14:paraId="7A86D46C" w14:textId="77777777" w:rsidR="000D3439" w:rsidRDefault="000D34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2E79" w14:textId="77777777" w:rsidR="00B43526" w:rsidRDefault="000D3439">
    <w:pPr>
      <w:pStyle w:val="Header"/>
    </w:pPr>
    <w:r>
      <w:rPr>
        <w:noProof/>
      </w:rPr>
      <w:pict w14:anchorId="270812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3073" type="#_x0000_t75" alt="&quot;&quot;" style="position:absolute;margin-left:-56pt;margin-top:-34.45pt;width:593.75pt;height:839.25pt;z-index:-251658240;visibility:visible">
          <v:imagedata r:id="rId1" o:title=""/>
        </v:shape>
      </w:pict>
    </w:r>
    <w:r>
      <w:rPr>
        <w:noProof/>
      </w:rPr>
      <w:pict w14:anchorId="1642334F">
        <v:shape id="Picture 2" o:spid="_x0000_s3074" type="#_x0000_t75" alt="&quot;&quot;" style="position:absolute;margin-left:264pt;margin-top:-14.2pt;width:253.1pt;height:82.2pt;z-index:251655168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53EE" w14:textId="77777777" w:rsidR="00C77DE0" w:rsidRDefault="000D3439">
    <w:pPr>
      <w:pStyle w:val="Header"/>
    </w:pPr>
    <w:r>
      <w:rPr>
        <w:noProof/>
      </w:rPr>
      <w:pict w14:anchorId="2E69D4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alt="&quot;&quot;" style="position:absolute;margin-left:-56pt;margin-top:-34.45pt;width:593.75pt;height:839.25pt;z-index:-251657216;visibility:visible">
          <v:imagedata r:id="rId1" o:title=""/>
        </v:shape>
      </w:pict>
    </w:r>
    <w:r>
      <w:rPr>
        <w:noProof/>
      </w:rPr>
      <w:pict w14:anchorId="05693519">
        <v:shape id="_x0000_s3076" type="#_x0000_t75" alt="&quot;&quot;" style="position:absolute;margin-left:264pt;margin-top:-14.2pt;width:253.1pt;height:82.2pt;z-index:251656192;visibility:visible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0371" w14:textId="77777777" w:rsidR="0047542E" w:rsidRPr="00834631" w:rsidRDefault="0047542E" w:rsidP="008346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6E50" w14:textId="77777777" w:rsidR="00C77DE0" w:rsidRPr="00834631" w:rsidRDefault="000D3439" w:rsidP="00C77DE0">
    <w:pPr>
      <w:pStyle w:val="Header"/>
    </w:pPr>
    <w:r>
      <w:rPr>
        <w:noProof/>
      </w:rPr>
      <w:pict w14:anchorId="70057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3077" type="#_x0000_t75" alt="&quot;&quot;" style="position:absolute;margin-left:-56.7pt;margin-top:-20.15pt;width:594.9pt;height:840.85pt;z-index:-251656192;visibility:visible">
          <v:imagedata r:id="rId1" o:title=""/>
        </v:shape>
      </w:pict>
    </w:r>
    <w:r>
      <w:rPr>
        <w:noProof/>
      </w:rPr>
      <w:pict w14:anchorId="1CC639EF">
        <v:shape id="_x0000_s3078" type="#_x0000_t75" alt="&quot;&quot;" style="position:absolute;margin-left:260.8pt;margin-top:1.4pt;width:253.1pt;height:82.2pt;z-index:251657216;visibility:visible">
          <v:imagedata r:id="rId2" o:title=""/>
        </v:shape>
      </w:pict>
    </w:r>
  </w:p>
  <w:p w14:paraId="4693EE78" w14:textId="77777777" w:rsidR="00C77DE0" w:rsidRPr="00C77DE0" w:rsidRDefault="00C77DE0" w:rsidP="00C77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AA5"/>
    <w:multiLevelType w:val="hybridMultilevel"/>
    <w:tmpl w:val="026A0748"/>
    <w:lvl w:ilvl="0" w:tplc="41D4EB10">
      <w:start w:val="1"/>
      <w:numFmt w:val="decimal"/>
      <w:lvlText w:val="%1."/>
      <w:lvlJc w:val="left"/>
      <w:pPr>
        <w:ind w:left="720" w:hanging="360"/>
      </w:pPr>
    </w:lvl>
    <w:lvl w:ilvl="1" w:tplc="7B668A9C" w:tentative="1">
      <w:start w:val="1"/>
      <w:numFmt w:val="lowerLetter"/>
      <w:lvlText w:val="%2."/>
      <w:lvlJc w:val="left"/>
      <w:pPr>
        <w:ind w:left="1440" w:hanging="360"/>
      </w:pPr>
    </w:lvl>
    <w:lvl w:ilvl="2" w:tplc="1D9A1952" w:tentative="1">
      <w:start w:val="1"/>
      <w:numFmt w:val="lowerRoman"/>
      <w:lvlText w:val="%3."/>
      <w:lvlJc w:val="right"/>
      <w:pPr>
        <w:ind w:left="2160" w:hanging="180"/>
      </w:pPr>
    </w:lvl>
    <w:lvl w:ilvl="3" w:tplc="DEA4D93A" w:tentative="1">
      <w:start w:val="1"/>
      <w:numFmt w:val="decimal"/>
      <w:lvlText w:val="%4."/>
      <w:lvlJc w:val="left"/>
      <w:pPr>
        <w:ind w:left="2880" w:hanging="360"/>
      </w:pPr>
    </w:lvl>
    <w:lvl w:ilvl="4" w:tplc="1996041E" w:tentative="1">
      <w:start w:val="1"/>
      <w:numFmt w:val="lowerLetter"/>
      <w:lvlText w:val="%5."/>
      <w:lvlJc w:val="left"/>
      <w:pPr>
        <w:ind w:left="3600" w:hanging="360"/>
      </w:pPr>
    </w:lvl>
    <w:lvl w:ilvl="5" w:tplc="4DDECB6C" w:tentative="1">
      <w:start w:val="1"/>
      <w:numFmt w:val="lowerRoman"/>
      <w:lvlText w:val="%6."/>
      <w:lvlJc w:val="right"/>
      <w:pPr>
        <w:ind w:left="4320" w:hanging="180"/>
      </w:pPr>
    </w:lvl>
    <w:lvl w:ilvl="6" w:tplc="ADF03EE4" w:tentative="1">
      <w:start w:val="1"/>
      <w:numFmt w:val="decimal"/>
      <w:lvlText w:val="%7."/>
      <w:lvlJc w:val="left"/>
      <w:pPr>
        <w:ind w:left="5040" w:hanging="360"/>
      </w:pPr>
    </w:lvl>
    <w:lvl w:ilvl="7" w:tplc="2AC05AB4" w:tentative="1">
      <w:start w:val="1"/>
      <w:numFmt w:val="lowerLetter"/>
      <w:lvlText w:val="%8."/>
      <w:lvlJc w:val="left"/>
      <w:pPr>
        <w:ind w:left="5760" w:hanging="360"/>
      </w:pPr>
    </w:lvl>
    <w:lvl w:ilvl="8" w:tplc="22940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615"/>
    <w:multiLevelType w:val="hybridMultilevel"/>
    <w:tmpl w:val="AB3EF09C"/>
    <w:lvl w:ilvl="0" w:tplc="ED4E8234">
      <w:start w:val="1"/>
      <w:numFmt w:val="decimal"/>
      <w:lvlText w:val="%1."/>
      <w:lvlJc w:val="left"/>
      <w:pPr>
        <w:ind w:left="720" w:hanging="360"/>
      </w:pPr>
    </w:lvl>
    <w:lvl w:ilvl="1" w:tplc="73FCF050">
      <w:start w:val="1"/>
      <w:numFmt w:val="lowerLetter"/>
      <w:lvlText w:val="%2."/>
      <w:lvlJc w:val="left"/>
      <w:pPr>
        <w:ind w:left="1440" w:hanging="360"/>
      </w:pPr>
    </w:lvl>
    <w:lvl w:ilvl="2" w:tplc="F54859BE" w:tentative="1">
      <w:start w:val="1"/>
      <w:numFmt w:val="lowerRoman"/>
      <w:lvlText w:val="%3."/>
      <w:lvlJc w:val="right"/>
      <w:pPr>
        <w:ind w:left="2160" w:hanging="180"/>
      </w:pPr>
    </w:lvl>
    <w:lvl w:ilvl="3" w:tplc="30CA23E6" w:tentative="1">
      <w:start w:val="1"/>
      <w:numFmt w:val="decimal"/>
      <w:lvlText w:val="%4."/>
      <w:lvlJc w:val="left"/>
      <w:pPr>
        <w:ind w:left="2880" w:hanging="360"/>
      </w:pPr>
    </w:lvl>
    <w:lvl w:ilvl="4" w:tplc="B7640A9A" w:tentative="1">
      <w:start w:val="1"/>
      <w:numFmt w:val="lowerLetter"/>
      <w:lvlText w:val="%5."/>
      <w:lvlJc w:val="left"/>
      <w:pPr>
        <w:ind w:left="3600" w:hanging="360"/>
      </w:pPr>
    </w:lvl>
    <w:lvl w:ilvl="5" w:tplc="FD6A7E6C" w:tentative="1">
      <w:start w:val="1"/>
      <w:numFmt w:val="lowerRoman"/>
      <w:lvlText w:val="%6."/>
      <w:lvlJc w:val="right"/>
      <w:pPr>
        <w:ind w:left="4320" w:hanging="180"/>
      </w:pPr>
    </w:lvl>
    <w:lvl w:ilvl="6" w:tplc="5E8A70A2" w:tentative="1">
      <w:start w:val="1"/>
      <w:numFmt w:val="decimal"/>
      <w:lvlText w:val="%7."/>
      <w:lvlJc w:val="left"/>
      <w:pPr>
        <w:ind w:left="5040" w:hanging="360"/>
      </w:pPr>
    </w:lvl>
    <w:lvl w:ilvl="7" w:tplc="5DBEC658" w:tentative="1">
      <w:start w:val="1"/>
      <w:numFmt w:val="lowerLetter"/>
      <w:lvlText w:val="%8."/>
      <w:lvlJc w:val="left"/>
      <w:pPr>
        <w:ind w:left="5760" w:hanging="360"/>
      </w:pPr>
    </w:lvl>
    <w:lvl w:ilvl="8" w:tplc="B4EA2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81B"/>
    <w:multiLevelType w:val="hybridMultilevel"/>
    <w:tmpl w:val="7D4A14C4"/>
    <w:lvl w:ilvl="0" w:tplc="6E9CC98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8B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F81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AC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E2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67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A9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90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C3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D1ED0"/>
    <w:multiLevelType w:val="multilevel"/>
    <w:tmpl w:val="EB5CF18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7A6330"/>
    <w:multiLevelType w:val="hybridMultilevel"/>
    <w:tmpl w:val="EF4E3E00"/>
    <w:lvl w:ilvl="0" w:tplc="B0FA0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0CF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B0D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C5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65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00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E6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1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EF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D02C0"/>
    <w:multiLevelType w:val="hybridMultilevel"/>
    <w:tmpl w:val="7834FD2A"/>
    <w:lvl w:ilvl="0" w:tplc="87183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8A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2E7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E8304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69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4D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EB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AC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A1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53637"/>
    <w:multiLevelType w:val="hybridMultilevel"/>
    <w:tmpl w:val="41745836"/>
    <w:lvl w:ilvl="0" w:tplc="9E300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8F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4F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23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F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CE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C7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A9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8B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43C8C"/>
    <w:multiLevelType w:val="hybridMultilevel"/>
    <w:tmpl w:val="E45C18F6"/>
    <w:lvl w:ilvl="0" w:tplc="F9587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0F2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676E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0A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0F0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804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2B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EC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11104">
    <w:abstractNumId w:val="3"/>
  </w:num>
  <w:num w:numId="2" w16cid:durableId="1492022900">
    <w:abstractNumId w:val="2"/>
  </w:num>
  <w:num w:numId="3" w16cid:durableId="499203234">
    <w:abstractNumId w:val="4"/>
  </w:num>
  <w:num w:numId="4" w16cid:durableId="1511599722">
    <w:abstractNumId w:val="7"/>
  </w:num>
  <w:num w:numId="5" w16cid:durableId="1369834039">
    <w:abstractNumId w:val="5"/>
  </w:num>
  <w:num w:numId="6" w16cid:durableId="629752196">
    <w:abstractNumId w:val="6"/>
  </w:num>
  <w:num w:numId="7" w16cid:durableId="413287953">
    <w:abstractNumId w:val="0"/>
  </w:num>
  <w:num w:numId="8" w16cid:durableId="82289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A71"/>
    <w:rsid w:val="000356F0"/>
    <w:rsid w:val="00041485"/>
    <w:rsid w:val="0005629D"/>
    <w:rsid w:val="00074839"/>
    <w:rsid w:val="00076566"/>
    <w:rsid w:val="000B58E1"/>
    <w:rsid w:val="000C3102"/>
    <w:rsid w:val="000D3439"/>
    <w:rsid w:val="00100C0C"/>
    <w:rsid w:val="00125A18"/>
    <w:rsid w:val="00163DCF"/>
    <w:rsid w:val="00176258"/>
    <w:rsid w:val="001C3ACF"/>
    <w:rsid w:val="001F6345"/>
    <w:rsid w:val="002052E6"/>
    <w:rsid w:val="00225F61"/>
    <w:rsid w:val="0023138C"/>
    <w:rsid w:val="002345E3"/>
    <w:rsid w:val="002457FA"/>
    <w:rsid w:val="00247A09"/>
    <w:rsid w:val="002500C6"/>
    <w:rsid w:val="002579D4"/>
    <w:rsid w:val="00257BAB"/>
    <w:rsid w:val="00265BE7"/>
    <w:rsid w:val="00271EBF"/>
    <w:rsid w:val="002777A0"/>
    <w:rsid w:val="002A3640"/>
    <w:rsid w:val="002B0CFF"/>
    <w:rsid w:val="002C6E81"/>
    <w:rsid w:val="002C7B50"/>
    <w:rsid w:val="002D5F1C"/>
    <w:rsid w:val="002E517A"/>
    <w:rsid w:val="002F182C"/>
    <w:rsid w:val="002F2794"/>
    <w:rsid w:val="002F4A70"/>
    <w:rsid w:val="003163FB"/>
    <w:rsid w:val="00323CEA"/>
    <w:rsid w:val="0032584F"/>
    <w:rsid w:val="0039276C"/>
    <w:rsid w:val="00396E0F"/>
    <w:rsid w:val="003A0CCB"/>
    <w:rsid w:val="003A6C56"/>
    <w:rsid w:val="003B51FC"/>
    <w:rsid w:val="00414ECC"/>
    <w:rsid w:val="00426EBF"/>
    <w:rsid w:val="00441A6E"/>
    <w:rsid w:val="00462F75"/>
    <w:rsid w:val="0047542E"/>
    <w:rsid w:val="004B5A63"/>
    <w:rsid w:val="004C1A3F"/>
    <w:rsid w:val="004C20AF"/>
    <w:rsid w:val="004C2D2B"/>
    <w:rsid w:val="004E063D"/>
    <w:rsid w:val="004F2BFC"/>
    <w:rsid w:val="0050334D"/>
    <w:rsid w:val="005042E6"/>
    <w:rsid w:val="005206E4"/>
    <w:rsid w:val="00537A28"/>
    <w:rsid w:val="00570D02"/>
    <w:rsid w:val="00585024"/>
    <w:rsid w:val="005870DA"/>
    <w:rsid w:val="005A6FE4"/>
    <w:rsid w:val="005B27EA"/>
    <w:rsid w:val="005C43CC"/>
    <w:rsid w:val="00600A71"/>
    <w:rsid w:val="00633A8C"/>
    <w:rsid w:val="00652790"/>
    <w:rsid w:val="00667CE5"/>
    <w:rsid w:val="006A6326"/>
    <w:rsid w:val="006E1C20"/>
    <w:rsid w:val="006E1EAF"/>
    <w:rsid w:val="006F5B1F"/>
    <w:rsid w:val="00700A3E"/>
    <w:rsid w:val="00726F5C"/>
    <w:rsid w:val="007543C4"/>
    <w:rsid w:val="00775A8B"/>
    <w:rsid w:val="007A21DA"/>
    <w:rsid w:val="007D0BBF"/>
    <w:rsid w:val="00814FD2"/>
    <w:rsid w:val="00815EA4"/>
    <w:rsid w:val="00834631"/>
    <w:rsid w:val="00845326"/>
    <w:rsid w:val="0084591B"/>
    <w:rsid w:val="008638EB"/>
    <w:rsid w:val="00864DF2"/>
    <w:rsid w:val="00881A9D"/>
    <w:rsid w:val="008D63E7"/>
    <w:rsid w:val="00905B3D"/>
    <w:rsid w:val="00923CC1"/>
    <w:rsid w:val="00932CD9"/>
    <w:rsid w:val="0093579F"/>
    <w:rsid w:val="009371A8"/>
    <w:rsid w:val="00944B13"/>
    <w:rsid w:val="0094714C"/>
    <w:rsid w:val="0095725B"/>
    <w:rsid w:val="00967ADD"/>
    <w:rsid w:val="00971CE0"/>
    <w:rsid w:val="00987B39"/>
    <w:rsid w:val="009F5791"/>
    <w:rsid w:val="009F606D"/>
    <w:rsid w:val="00A0035C"/>
    <w:rsid w:val="00A01977"/>
    <w:rsid w:val="00A452BA"/>
    <w:rsid w:val="00A61E7A"/>
    <w:rsid w:val="00AD159F"/>
    <w:rsid w:val="00AF5CBF"/>
    <w:rsid w:val="00B17473"/>
    <w:rsid w:val="00B43526"/>
    <w:rsid w:val="00B715F0"/>
    <w:rsid w:val="00B9111C"/>
    <w:rsid w:val="00BC3E66"/>
    <w:rsid w:val="00C00C00"/>
    <w:rsid w:val="00C150AD"/>
    <w:rsid w:val="00C22297"/>
    <w:rsid w:val="00C31B10"/>
    <w:rsid w:val="00C37F61"/>
    <w:rsid w:val="00C42F31"/>
    <w:rsid w:val="00C45E0A"/>
    <w:rsid w:val="00C56F6B"/>
    <w:rsid w:val="00C572A4"/>
    <w:rsid w:val="00C77DE0"/>
    <w:rsid w:val="00CC070A"/>
    <w:rsid w:val="00CD68AD"/>
    <w:rsid w:val="00D00F2B"/>
    <w:rsid w:val="00D03601"/>
    <w:rsid w:val="00D81191"/>
    <w:rsid w:val="00DD31E1"/>
    <w:rsid w:val="00DF16A1"/>
    <w:rsid w:val="00E01B15"/>
    <w:rsid w:val="00E03283"/>
    <w:rsid w:val="00E071CD"/>
    <w:rsid w:val="00E31459"/>
    <w:rsid w:val="00E45994"/>
    <w:rsid w:val="00E71DE9"/>
    <w:rsid w:val="00E87A25"/>
    <w:rsid w:val="00EA7E0F"/>
    <w:rsid w:val="00EB0B2E"/>
    <w:rsid w:val="00EB2A43"/>
    <w:rsid w:val="00EC0BF5"/>
    <w:rsid w:val="00F07095"/>
    <w:rsid w:val="00F13526"/>
    <w:rsid w:val="00F4050B"/>
    <w:rsid w:val="00F423CC"/>
    <w:rsid w:val="00F939F2"/>
    <w:rsid w:val="00FC57A5"/>
    <w:rsid w:val="00FD0488"/>
    <w:rsid w:val="00FD2986"/>
    <w:rsid w:val="00FD5C17"/>
    <w:rsid w:val="00FF6281"/>
    <w:rsid w:val="03FCDD18"/>
    <w:rsid w:val="08A235BA"/>
    <w:rsid w:val="6D6D66AC"/>
    <w:rsid w:val="7ECCB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2"/>
    </o:shapelayout>
  </w:shapeDefaults>
  <w:decimalSymbol w:val="."/>
  <w:listSeparator w:val=","/>
  <w14:docId w14:val="2194A668"/>
  <w15:chartTrackingRefBased/>
  <w15:docId w15:val="{6757EC8A-2B32-4CDE-B09E-81381C4B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0A"/>
    <w:pPr>
      <w:adjustRightInd w:val="0"/>
      <w:snapToGrid w:val="0"/>
      <w:spacing w:after="260"/>
    </w:pPr>
    <w:rPr>
      <w:rFonts w:ascii="Avenir Next LT Pro" w:hAnsi="Avenir Next LT Pro"/>
      <w:color w:val="3C3C3B"/>
      <w:kern w:val="2"/>
      <w:sz w:val="28"/>
      <w:szCs w:val="28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3163FB"/>
    <w:pPr>
      <w:adjustRightInd w:val="0"/>
      <w:snapToGrid w:val="0"/>
      <w:spacing w:before="1120" w:after="280" w:line="228" w:lineRule="auto"/>
      <w:outlineLvl w:val="0"/>
    </w:pPr>
    <w:rPr>
      <w:rFonts w:ascii="Avenir Next LT Pro" w:hAnsi="Avenir Next LT Pro"/>
      <w:b/>
      <w:bCs/>
      <w:color w:val="264031"/>
      <w:kern w:val="2"/>
      <w:sz w:val="72"/>
      <w:szCs w:val="72"/>
      <w:lang w:eastAsia="en-US"/>
    </w:rPr>
  </w:style>
  <w:style w:type="paragraph" w:styleId="Heading2">
    <w:name w:val="heading 2"/>
    <w:next w:val="Normal"/>
    <w:link w:val="Heading2Char"/>
    <w:uiPriority w:val="9"/>
    <w:unhideWhenUsed/>
    <w:qFormat/>
    <w:rsid w:val="003163FB"/>
    <w:pPr>
      <w:spacing w:before="560" w:after="160"/>
      <w:outlineLvl w:val="1"/>
    </w:pPr>
    <w:rPr>
      <w:rFonts w:ascii="Avenir Next LT Pro" w:hAnsi="Avenir Next LT Pro"/>
      <w:b/>
      <w:bCs/>
      <w:color w:val="366DC9"/>
      <w:kern w:val="2"/>
      <w:sz w:val="56"/>
      <w:szCs w:val="5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2790"/>
    <w:pPr>
      <w:spacing w:before="400" w:after="160"/>
      <w:outlineLvl w:val="2"/>
    </w:pPr>
    <w:rPr>
      <w:b/>
      <w:bCs/>
      <w:color w:val="366DC9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1B10"/>
    <w:pPr>
      <w:spacing w:before="440" w:after="160"/>
      <w:outlineLvl w:val="3"/>
    </w:pPr>
    <w:rPr>
      <w:b/>
      <w:bCs/>
      <w:color w:val="264031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52E6"/>
    <w:pPr>
      <w:spacing w:before="440" w:after="160"/>
      <w:outlineLvl w:val="4"/>
    </w:pPr>
    <w:rPr>
      <w:b/>
      <w:bCs/>
      <w:color w:val="366DC9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43CC"/>
    <w:pPr>
      <w:spacing w:before="440" w:after="160"/>
      <w:outlineLvl w:val="5"/>
    </w:pPr>
    <w:rPr>
      <w:color w:val="366DC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1DA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1DA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1DA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qFormat/>
    <w:rsid w:val="007543C4"/>
    <w:rPr>
      <w:rFonts w:ascii="Arial" w:hAnsi="Arial" w:cs="Arial"/>
      <w:color w:val="008048"/>
      <w:spacing w:val="-3"/>
      <w:kern w:val="2"/>
      <w:sz w:val="30"/>
      <w:szCs w:val="30"/>
      <w:lang w:eastAsia="en-US"/>
    </w:rPr>
  </w:style>
  <w:style w:type="numbering" w:customStyle="1" w:styleId="Style1">
    <w:name w:val="Style1"/>
    <w:uiPriority w:val="99"/>
    <w:rsid w:val="00C37F61"/>
    <w:pPr>
      <w:numPr>
        <w:numId w:val="1"/>
      </w:numPr>
    </w:pPr>
  </w:style>
  <w:style w:type="character" w:customStyle="1" w:styleId="Heading1Char">
    <w:name w:val="Heading 1 Char"/>
    <w:link w:val="Heading1"/>
    <w:uiPriority w:val="9"/>
    <w:rsid w:val="003163FB"/>
    <w:rPr>
      <w:rFonts w:ascii="Avenir Next LT Pro" w:hAnsi="Avenir Next LT Pro"/>
      <w:b/>
      <w:bCs/>
      <w:color w:val="264031"/>
      <w:sz w:val="72"/>
      <w:szCs w:val="72"/>
    </w:rPr>
  </w:style>
  <w:style w:type="character" w:customStyle="1" w:styleId="Heading2Char">
    <w:name w:val="Heading 2 Char"/>
    <w:link w:val="Heading2"/>
    <w:uiPriority w:val="9"/>
    <w:rsid w:val="003163FB"/>
    <w:rPr>
      <w:rFonts w:ascii="Avenir Next LT Pro" w:hAnsi="Avenir Next LT Pro"/>
      <w:b/>
      <w:bCs/>
      <w:color w:val="366DC9"/>
      <w:sz w:val="56"/>
      <w:szCs w:val="56"/>
    </w:rPr>
  </w:style>
  <w:style w:type="character" w:customStyle="1" w:styleId="Heading3Char">
    <w:name w:val="Heading 3 Char"/>
    <w:link w:val="Heading3"/>
    <w:uiPriority w:val="9"/>
    <w:rsid w:val="00652790"/>
    <w:rPr>
      <w:rFonts w:ascii="Avenir Next LT Pro" w:hAnsi="Avenir Next LT Pro"/>
      <w:b/>
      <w:bCs/>
      <w:color w:val="366DC9"/>
      <w:sz w:val="48"/>
      <w:szCs w:val="48"/>
    </w:rPr>
  </w:style>
  <w:style w:type="character" w:customStyle="1" w:styleId="Heading4Char">
    <w:name w:val="Heading 4 Char"/>
    <w:link w:val="Heading4"/>
    <w:uiPriority w:val="9"/>
    <w:rsid w:val="00C31B10"/>
    <w:rPr>
      <w:rFonts w:ascii="Avenir Next LT Pro" w:hAnsi="Avenir Next LT Pro"/>
      <w:b/>
      <w:bCs/>
      <w:color w:val="264031"/>
      <w:sz w:val="40"/>
      <w:szCs w:val="40"/>
    </w:rPr>
  </w:style>
  <w:style w:type="character" w:customStyle="1" w:styleId="Heading5Char">
    <w:name w:val="Heading 5 Char"/>
    <w:link w:val="Heading5"/>
    <w:uiPriority w:val="9"/>
    <w:rsid w:val="002052E6"/>
    <w:rPr>
      <w:rFonts w:ascii="Avenir Next LT Pro" w:hAnsi="Avenir Next LT Pro"/>
      <w:b/>
      <w:bCs/>
      <w:color w:val="366DC9"/>
      <w:sz w:val="32"/>
      <w:szCs w:val="32"/>
    </w:rPr>
  </w:style>
  <w:style w:type="character" w:customStyle="1" w:styleId="Heading6Char">
    <w:name w:val="Heading 6 Char"/>
    <w:link w:val="Heading6"/>
    <w:uiPriority w:val="9"/>
    <w:rsid w:val="005C43CC"/>
    <w:rPr>
      <w:rFonts w:ascii="Avenir Next LT Pro" w:hAnsi="Avenir Next LT Pro"/>
      <w:color w:val="366DC9"/>
      <w:sz w:val="28"/>
      <w:szCs w:val="28"/>
    </w:rPr>
  </w:style>
  <w:style w:type="character" w:customStyle="1" w:styleId="Heading7Char">
    <w:name w:val="Heading 7 Char"/>
    <w:link w:val="Heading7"/>
    <w:uiPriority w:val="9"/>
    <w:semiHidden/>
    <w:rsid w:val="007A21D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7A21D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A21DA"/>
    <w:rPr>
      <w:rFonts w:eastAsia="Times New Roman" w:cs="Times New Roman"/>
      <w:color w:val="272727"/>
    </w:rPr>
  </w:style>
  <w:style w:type="paragraph" w:styleId="Title">
    <w:name w:val="Title"/>
    <w:basedOn w:val="Heading1"/>
    <w:next w:val="Normal"/>
    <w:link w:val="TitleChar"/>
    <w:uiPriority w:val="10"/>
    <w:qFormat/>
    <w:rsid w:val="008D63E7"/>
    <w:pPr>
      <w:spacing w:before="3000" w:after="200"/>
    </w:pPr>
    <w:rPr>
      <w:sz w:val="88"/>
      <w:szCs w:val="88"/>
    </w:rPr>
  </w:style>
  <w:style w:type="character" w:customStyle="1" w:styleId="TitleChar">
    <w:name w:val="Title Char"/>
    <w:link w:val="Title"/>
    <w:uiPriority w:val="10"/>
    <w:rsid w:val="008D63E7"/>
    <w:rPr>
      <w:rFonts w:ascii="Avenir Next LT Pro" w:hAnsi="Avenir Next LT Pro"/>
      <w:b/>
      <w:bCs/>
      <w:color w:val="264031"/>
      <w:sz w:val="88"/>
      <w:szCs w:val="8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3FB"/>
    <w:rPr>
      <w:rFonts w:cs="Times New Roman (Body CS)"/>
      <w:sz w:val="60"/>
      <w:szCs w:val="60"/>
    </w:rPr>
  </w:style>
  <w:style w:type="character" w:customStyle="1" w:styleId="SubtitleChar">
    <w:name w:val="Subtitle Char"/>
    <w:link w:val="Subtitle"/>
    <w:uiPriority w:val="11"/>
    <w:rsid w:val="003163FB"/>
    <w:rPr>
      <w:rFonts w:ascii="Avenir Next LT Pro" w:hAnsi="Avenir Next LT Pro" w:cs="Times New Roman (Body CS)"/>
      <w:color w:val="3C3C3B"/>
      <w:sz w:val="60"/>
      <w:szCs w:val="60"/>
    </w:rPr>
  </w:style>
  <w:style w:type="paragraph" w:styleId="Quote">
    <w:name w:val="Quote"/>
    <w:basedOn w:val="Normal"/>
    <w:next w:val="Normal"/>
    <w:link w:val="QuoteChar"/>
    <w:uiPriority w:val="29"/>
    <w:qFormat/>
    <w:rsid w:val="007A21DA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A21D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CC070A"/>
    <w:pPr>
      <w:numPr>
        <w:numId w:val="2"/>
      </w:numPr>
      <w:spacing w:after="220"/>
      <w:ind w:left="709" w:hanging="357"/>
    </w:pPr>
  </w:style>
  <w:style w:type="character" w:styleId="IntenseEmphasis">
    <w:name w:val="Intense Emphasis"/>
    <w:uiPriority w:val="21"/>
    <w:qFormat/>
    <w:rsid w:val="007A21D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1D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A21DA"/>
    <w:rPr>
      <w:i/>
      <w:iCs/>
      <w:color w:val="0F4761"/>
    </w:rPr>
  </w:style>
  <w:style w:type="character" w:styleId="IntenseReference">
    <w:name w:val="Intense Reference"/>
    <w:uiPriority w:val="32"/>
    <w:qFormat/>
    <w:rsid w:val="007A21DA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310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3102"/>
    <w:rPr>
      <w:rFonts w:ascii="Avenir Next LT Pro" w:hAnsi="Avenir Next LT Pro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C310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C3102"/>
    <w:rPr>
      <w:rFonts w:ascii="Avenir Next LT Pro" w:hAnsi="Avenir Next LT Pro"/>
      <w:sz w:val="28"/>
      <w:szCs w:val="28"/>
    </w:rPr>
  </w:style>
  <w:style w:type="paragraph" w:customStyle="1" w:styleId="Standfirst16pt">
    <w:name w:val="Standfirst 16pt"/>
    <w:qFormat/>
    <w:rsid w:val="00C42F31"/>
    <w:pPr>
      <w:adjustRightInd w:val="0"/>
      <w:snapToGrid w:val="0"/>
      <w:spacing w:before="600" w:after="300"/>
    </w:pPr>
    <w:rPr>
      <w:rFonts w:ascii="Avenir Next LT Pro" w:hAnsi="Avenir Next LT Pro"/>
      <w:color w:val="264031"/>
      <w:kern w:val="2"/>
      <w:sz w:val="32"/>
      <w:szCs w:val="3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E1EAF"/>
  </w:style>
  <w:style w:type="paragraph" w:customStyle="1" w:styleId="Imagecaptioncredit12pt">
    <w:name w:val="Image caption credit 12pt"/>
    <w:basedOn w:val="Normal"/>
    <w:qFormat/>
    <w:rsid w:val="00125A18"/>
    <w:rPr>
      <w:sz w:val="24"/>
      <w:szCs w:val="24"/>
    </w:rPr>
  </w:style>
  <w:style w:type="paragraph" w:customStyle="1" w:styleId="Largequote18pt">
    <w:name w:val="Large quote 18pt"/>
    <w:qFormat/>
    <w:rsid w:val="004C20AF"/>
    <w:pPr>
      <w:pBdr>
        <w:top w:val="single" w:sz="36" w:space="8" w:color="264031"/>
      </w:pBdr>
      <w:spacing w:before="800" w:after="160" w:line="264" w:lineRule="auto"/>
      <w:ind w:left="170" w:right="1474" w:hanging="170"/>
    </w:pPr>
    <w:rPr>
      <w:rFonts w:ascii="Avenir Next LT Pro" w:hAnsi="Avenir Next LT Pro"/>
      <w:kern w:val="2"/>
      <w:sz w:val="36"/>
      <w:szCs w:val="36"/>
      <w:lang w:eastAsia="en-US"/>
    </w:rPr>
  </w:style>
  <w:style w:type="paragraph" w:customStyle="1" w:styleId="Quoteattribute14pt">
    <w:name w:val="Quote attribute 14pt"/>
    <w:qFormat/>
    <w:rsid w:val="00905B3D"/>
    <w:pPr>
      <w:ind w:left="168" w:right="1473"/>
    </w:pPr>
    <w:rPr>
      <w:rFonts w:ascii="Avenir Next LT Pro Demi" w:hAnsi="Avenir Next LT Pro Demi"/>
      <w:kern w:val="2"/>
      <w:sz w:val="28"/>
      <w:szCs w:val="28"/>
      <w:lang w:eastAsia="en-US"/>
    </w:rPr>
  </w:style>
  <w:style w:type="paragraph" w:customStyle="1" w:styleId="Smallquote14pt">
    <w:name w:val="Small quote 14pt"/>
    <w:qFormat/>
    <w:rsid w:val="004C20AF"/>
    <w:pPr>
      <w:pBdr>
        <w:top w:val="single" w:sz="12" w:space="8" w:color="264031"/>
      </w:pBdr>
      <w:adjustRightInd w:val="0"/>
      <w:snapToGrid w:val="0"/>
      <w:spacing w:before="800" w:after="160" w:line="264" w:lineRule="auto"/>
      <w:ind w:left="113" w:right="1412" w:hanging="113"/>
    </w:pPr>
    <w:rPr>
      <w:rFonts w:ascii="Avenir Next LT Pro" w:hAnsi="Avenir Next LT Pro"/>
      <w:kern w:val="2"/>
      <w:sz w:val="28"/>
      <w:szCs w:val="28"/>
      <w:lang w:eastAsia="en-US"/>
    </w:rPr>
  </w:style>
  <w:style w:type="paragraph" w:customStyle="1" w:styleId="Bodycopy1418ptBodycopy">
    <w:name w:val="Body copy 14/18pt (Body copy)"/>
    <w:basedOn w:val="Normal"/>
    <w:uiPriority w:val="99"/>
    <w:rsid w:val="00570D02"/>
    <w:pPr>
      <w:suppressAutoHyphens/>
      <w:autoSpaceDE w:val="0"/>
      <w:autoSpaceDN w:val="0"/>
      <w:snapToGrid/>
      <w:spacing w:after="227" w:line="360" w:lineRule="atLeast"/>
      <w:textAlignment w:val="center"/>
    </w:pPr>
    <w:rPr>
      <w:rFonts w:ascii="Avenir Next" w:hAnsi="Avenir Next" w:cs="Avenir Next"/>
      <w:color w:val="264031"/>
      <w:spacing w:val="-3"/>
      <w:kern w:val="0"/>
    </w:rPr>
  </w:style>
  <w:style w:type="paragraph" w:customStyle="1" w:styleId="Tablebody14">
    <w:name w:val="Table body 14"/>
    <w:basedOn w:val="Normal"/>
    <w:qFormat/>
    <w:rsid w:val="00775A8B"/>
    <w:pPr>
      <w:spacing w:after="0"/>
    </w:pPr>
  </w:style>
  <w:style w:type="character" w:customStyle="1" w:styleId="Demibold">
    <w:name w:val="Demi bold"/>
    <w:uiPriority w:val="1"/>
    <w:qFormat/>
    <w:rsid w:val="00CC070A"/>
    <w:rPr>
      <w:rFonts w:ascii="Avenir Next LT Pro Demi" w:hAnsi="Avenir Next LT Pro Demi"/>
      <w:color w:val="3C3C3B"/>
      <w:sz w:val="28"/>
      <w:szCs w:val="21"/>
    </w:rPr>
  </w:style>
  <w:style w:type="table" w:styleId="TableGrid">
    <w:name w:val="Table Grid"/>
    <w:basedOn w:val="TableNormal"/>
    <w:uiPriority w:val="39"/>
    <w:rsid w:val="0058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A452BA"/>
    <w:pPr>
      <w:pBdr>
        <w:top w:val="single" w:sz="24" w:space="3" w:color="auto"/>
      </w:pBdr>
      <w:tabs>
        <w:tab w:val="right" w:pos="9639"/>
      </w:tabs>
      <w:spacing w:after="200"/>
    </w:pPr>
    <w:rPr>
      <w:rFonts w:ascii="Avenir Next LT Pro Demi" w:hAnsi="Avenir Next LT Pro Demi"/>
    </w:rPr>
  </w:style>
  <w:style w:type="paragraph" w:styleId="TOC2">
    <w:name w:val="toc 2"/>
    <w:basedOn w:val="Normal"/>
    <w:next w:val="Normal"/>
    <w:autoRedefine/>
    <w:uiPriority w:val="39"/>
    <w:unhideWhenUsed/>
    <w:rsid w:val="00700A3E"/>
    <w:pPr>
      <w:pBdr>
        <w:top w:val="single" w:sz="12" w:space="4" w:color="auto"/>
      </w:pBdr>
      <w:tabs>
        <w:tab w:val="right" w:pos="9978"/>
      </w:tabs>
      <w:spacing w:after="180"/>
      <w:ind w:left="426"/>
    </w:pPr>
  </w:style>
  <w:style w:type="paragraph" w:styleId="TOC3">
    <w:name w:val="toc 3"/>
    <w:basedOn w:val="TOC2"/>
    <w:next w:val="Normal"/>
    <w:autoRedefine/>
    <w:uiPriority w:val="39"/>
    <w:unhideWhenUsed/>
    <w:rsid w:val="00700A3E"/>
  </w:style>
  <w:style w:type="paragraph" w:styleId="TOCHeading">
    <w:name w:val="TOC Heading"/>
    <w:basedOn w:val="TOC1"/>
    <w:next w:val="Normal"/>
    <w:uiPriority w:val="39"/>
    <w:unhideWhenUsed/>
    <w:qFormat/>
    <w:rsid w:val="00700A3E"/>
    <w:pPr>
      <w:tabs>
        <w:tab w:val="clear" w:pos="9639"/>
        <w:tab w:val="right" w:pos="9978"/>
      </w:tabs>
      <w:spacing w:after="180"/>
    </w:pPr>
  </w:style>
  <w:style w:type="paragraph" w:styleId="TOC4">
    <w:name w:val="toc 4"/>
    <w:basedOn w:val="Normal"/>
    <w:next w:val="Normal"/>
    <w:autoRedefine/>
    <w:uiPriority w:val="39"/>
    <w:unhideWhenUsed/>
    <w:rsid w:val="00700A3E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700A3E"/>
    <w:pPr>
      <w:spacing w:after="100"/>
      <w:ind w:left="1120"/>
    </w:pPr>
  </w:style>
  <w:style w:type="paragraph" w:customStyle="1" w:styleId="Author16pt">
    <w:name w:val="Author 16pt"/>
    <w:basedOn w:val="Normal"/>
    <w:qFormat/>
    <w:rsid w:val="00F07095"/>
    <w:pPr>
      <w:spacing w:before="7200" w:after="0"/>
    </w:pPr>
    <w:rPr>
      <w:sz w:val="32"/>
      <w:szCs w:val="32"/>
    </w:rPr>
  </w:style>
  <w:style w:type="paragraph" w:customStyle="1" w:styleId="Authorforimage16pt">
    <w:name w:val="Author for image 16pt"/>
    <w:basedOn w:val="Author16pt"/>
    <w:qFormat/>
    <w:rsid w:val="00B9111C"/>
    <w:pPr>
      <w:spacing w:before="800" w:after="400"/>
    </w:pPr>
  </w:style>
  <w:style w:type="paragraph" w:customStyle="1" w:styleId="Titleforimage44">
    <w:name w:val="Title for image 44"/>
    <w:basedOn w:val="Title"/>
    <w:qFormat/>
    <w:rsid w:val="00B9111C"/>
    <w:pPr>
      <w:spacing w:before="2000"/>
    </w:pPr>
  </w:style>
  <w:style w:type="character" w:styleId="Hyperlink">
    <w:name w:val="Hyperlink"/>
    <w:uiPriority w:val="99"/>
    <w:unhideWhenUsed/>
    <w:rsid w:val="00CC070A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CC0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.Freeman\OneDrive%20-%20Sustrans\Resourcing%20Team\++Adverts++\Job%20Descriptions\Walk%20Wheel%20Cycle%20Trust%20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98fcb1e41c24d22b7a50d9b68ff167a xmlns="eb8dbbb7-6de1-4957-84dd-88d235fe7b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Behaviour Change and Engagement</TermName>
          <TermId xmlns="http://schemas.microsoft.com/office/infopath/2007/PartnerControls">79211684-0cc7-4116-b0f7-610d0639c38e</TermId>
        </TermInfo>
      </Terms>
    </g98fcb1e41c24d22b7a50d9b68ff167a>
    <fca9d648a43b46669eacfabf60a2fbe9 xmlns="eb8dbbb7-6de1-4957-84dd-88d235fe7bc5">
      <Terms xmlns="http://schemas.microsoft.com/office/infopath/2007/PartnerControls"/>
    </fca9d648a43b46669eacfabf60a2fbe9>
    <TaxCatchAll xmlns="eb8dbbb7-6de1-4957-84dd-88d235fe7bc5">
      <Value>20</Value>
    </TaxCatchAll>
    <lcf76f155ced4ddcb4097134ff3c332f xmlns="6eaf17f7-cbe0-45e1-ad47-38d2cef99e57">
      <Terms xmlns="http://schemas.microsoft.com/office/infopath/2007/PartnerControls"/>
    </lcf76f155ced4ddcb4097134ff3c332f>
    <Project_x0020_ID xmlns="eb8dbbb7-6de1-4957-84dd-88d235fe7b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2F8C008402948803F1AB5178DDEFC" ma:contentTypeVersion="22" ma:contentTypeDescription="Create a new document." ma:contentTypeScope="" ma:versionID="21972268f65701c69057efb600ff939c">
  <xsd:schema xmlns:xsd="http://www.w3.org/2001/XMLSchema" xmlns:xs="http://www.w3.org/2001/XMLSchema" xmlns:p="http://schemas.microsoft.com/office/2006/metadata/properties" xmlns:ns2="eb8dbbb7-6de1-4957-84dd-88d235fe7bc5" xmlns:ns3="6eaf17f7-cbe0-45e1-ad47-38d2cef99e57" xmlns:ns4="cee3f65b-6be8-4e23-8e61-cd1ede5b035c" targetNamespace="http://schemas.microsoft.com/office/2006/metadata/properties" ma:root="true" ma:fieldsID="064fc9943f60305b23987a269f5de1eb" ns2:_="" ns3:_="" ns4:_="">
    <xsd:import namespace="eb8dbbb7-6de1-4957-84dd-88d235fe7bc5"/>
    <xsd:import namespace="6eaf17f7-cbe0-45e1-ad47-38d2cef99e57"/>
    <xsd:import namespace="cee3f65b-6be8-4e23-8e61-cd1ede5b035c"/>
    <xsd:element name="properties">
      <xsd:complexType>
        <xsd:sequence>
          <xsd:element name="documentManagement">
            <xsd:complexType>
              <xsd:all>
                <xsd:element ref="ns2:g98fcb1e41c24d22b7a50d9b68ff167a" minOccurs="0"/>
                <xsd:element ref="ns2:TaxCatchAll" minOccurs="0"/>
                <xsd:element ref="ns2:TaxCatchAllLabel" minOccurs="0"/>
                <xsd:element ref="ns2:fca9d648a43b46669eacfabf60a2fbe9" minOccurs="0"/>
                <xsd:element ref="ns2:Project_x0020_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dbbb7-6de1-4957-84dd-88d235fe7bc5" elementFormDefault="qualified">
    <xsd:import namespace="http://schemas.microsoft.com/office/2006/documentManagement/types"/>
    <xsd:import namespace="http://schemas.microsoft.com/office/infopath/2007/PartnerControls"/>
    <xsd:element name="g98fcb1e41c24d22b7a50d9b68ff167a" ma:index="8" nillable="true" ma:taxonomy="true" ma:internalName="g98fcb1e41c24d22b7a50d9b68ff167a" ma:taxonomyFieldName="Department_x0020_Field" ma:displayName="Department Field" ma:default="" ma:fieldId="{098fcb1e-41c2-4d22-b7a5-0d9b68ff167a}" ma:taxonomyMulti="true" ma:sspId="dd3a458f-664c-47e4-8a2d-a299ea1879d7" ma:termSetId="7858bf05-adde-4fcb-b1c5-29334efe3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e9f3fe6-2b2b-4779-a1fe-bcdfe139b695}" ma:internalName="TaxCatchAll" ma:showField="CatchAllData" ma:web="cee3f65b-6be8-4e23-8e61-cd1ede5b0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e9f3fe6-2b2b-4779-a1fe-bcdfe139b695}" ma:internalName="TaxCatchAllLabel" ma:readOnly="true" ma:showField="CatchAllDataLabel" ma:web="cee3f65b-6be8-4e23-8e61-cd1ede5b0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ca9d648a43b46669eacfabf60a2fbe9" ma:index="12" nillable="true" ma:taxonomy="true" ma:internalName="fca9d648a43b46669eacfabf60a2fbe9" ma:taxonomyFieldName="Location_x0020_Field" ma:displayName="Location Field" ma:default="" ma:fieldId="{fca9d648-a43b-4666-9eac-fabf60a2fbe9}" ma:taxonomyMulti="true" ma:sspId="dd3a458f-664c-47e4-8a2d-a299ea1879d7" ma:termSetId="0f988343-7ceb-4066-9f25-d5edfaa3f0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ID" ma:index="14" nillable="true" ma:displayName="Project ID" ma:default="" ma:internalName="Projec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f17f7-cbe0-45e1-ad47-38d2cef99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3f65b-6be8-4e23-8e61-cd1ede5b0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SourceId="dd3a458f-664c-47e4-8a2d-a299ea1879d7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B8ED-1C14-43D7-858A-541BD2956506}">
  <ds:schemaRefs>
    <ds:schemaRef ds:uri="http://schemas.microsoft.com/office/2006/metadata/properties"/>
    <ds:schemaRef ds:uri="http://schemas.microsoft.com/office/infopath/2007/PartnerControls"/>
    <ds:schemaRef ds:uri="eb8dbbb7-6de1-4957-84dd-88d235fe7bc5"/>
    <ds:schemaRef ds:uri="6eaf17f7-cbe0-45e1-ad47-38d2cef99e57"/>
  </ds:schemaRefs>
</ds:datastoreItem>
</file>

<file path=customXml/itemProps2.xml><?xml version="1.0" encoding="utf-8"?>
<ds:datastoreItem xmlns:ds="http://schemas.openxmlformats.org/officeDocument/2006/customXml" ds:itemID="{660A433A-59AF-4FC2-8E5B-E1E309B0D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dbbb7-6de1-4957-84dd-88d235fe7bc5"/>
    <ds:schemaRef ds:uri="6eaf17f7-cbe0-45e1-ad47-38d2cef99e57"/>
    <ds:schemaRef ds:uri="cee3f65b-6be8-4e23-8e61-cd1ede5b0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AC14F-DB3E-425B-9265-7DA675A2C2C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B2D4B13-C100-4CF9-B192-70214AF40A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6EBCD1E-07BB-4C64-8CC3-D645133F5E8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F671C3E-2F4B-4D1C-8324-CC1599FF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Walk Wheel Cycle Trust Job Description Template</Template>
  <TotalTime>0</TotalTime>
  <Pages>7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Freeman</dc:creator>
  <cp:lastModifiedBy>Prity Vesuwala</cp:lastModifiedBy>
  <cp:revision>2</cp:revision>
  <dcterms:created xsi:type="dcterms:W3CDTF">2026-08-24T11:19:00Z</dcterms:created>
  <dcterms:modified xsi:type="dcterms:W3CDTF">2026-08-24T11:19:00Z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0x0101005FA2F8C008402948803F1AB5178DDEFC</vt:lpwstr>
  </property>
  <property fmtid="{D5CDD505-2E9C-101B-9397-08002B2CF9AE}" pid="4" name="Department Field">
    <vt:lpwstr>20;#Behaviour Change and Engagement|79211684-0cc7-4116-b0f7-610d0639c38e</vt:lpwstr>
  </property>
  <property fmtid="{D5CDD505-2E9C-101B-9397-08002B2CF9AE}" pid="5" name="Department_x0020_Field">
    <vt:lpwstr>20;#Behaviour Change and Engagement|79211684-0cc7-4116-b0f7-610d0639c38e</vt:lpwstr>
  </property>
  <property fmtid="{D5CDD505-2E9C-101B-9397-08002B2CF9AE}" pid="6" name="fca9d648a43b46669eacfabf60a2fbe9">
    <vt:lpwstr/>
  </property>
  <property fmtid="{D5CDD505-2E9C-101B-9397-08002B2CF9AE}" pid="7" name="g98fcb1e41c24d22b7a50d9b68ff167a">
    <vt:lpwstr/>
  </property>
  <property fmtid="{D5CDD505-2E9C-101B-9397-08002B2CF9AE}" pid="8" name="lcf76f155ced4ddcb4097134ff3c332f">
    <vt:lpwstr/>
  </property>
  <property fmtid="{D5CDD505-2E9C-101B-9397-08002B2CF9AE}" pid="9" name="Location Field">
    <vt:lpwstr/>
  </property>
  <property fmtid="{D5CDD505-2E9C-101B-9397-08002B2CF9AE}" pid="10" name="Location_x0020_Field">
    <vt:lpwstr/>
  </property>
  <property fmtid="{D5CDD505-2E9C-101B-9397-08002B2CF9AE}" pid="11" name="MediaServiceImageTags">
    <vt:lpwstr/>
  </property>
  <property fmtid="{D5CDD505-2E9C-101B-9397-08002B2CF9AE}" pid="12" name="Owner">
    <vt:lpwstr/>
  </property>
  <property fmtid="{D5CDD505-2E9C-101B-9397-08002B2CF9AE}" pid="13" name="Project ID">
    <vt:lpwstr/>
  </property>
  <property fmtid="{D5CDD505-2E9C-101B-9397-08002B2CF9AE}" pid="14" name="TaxCatchAll">
    <vt:lpwstr/>
  </property>
  <property fmtid="{D5CDD505-2E9C-101B-9397-08002B2CF9AE}" pid="15" name="TemplateUrl">
    <vt:lpwstr/>
  </property>
  <property fmtid="{D5CDD505-2E9C-101B-9397-08002B2CF9AE}" pid="16" name="TriggerFlowInfo">
    <vt:lpwstr/>
  </property>
  <property fmtid="{D5CDD505-2E9C-101B-9397-08002B2CF9AE}" pid="17" name="xd_ProgID">
    <vt:lpwstr/>
  </property>
  <property fmtid="{D5CDD505-2E9C-101B-9397-08002B2CF9AE}" pid="18" name="xd_Signature">
    <vt:bool>false</vt:bool>
  </property>
  <property fmtid="{D5CDD505-2E9C-101B-9397-08002B2CF9AE}" pid="19" name="_ExtendedDescription">
    <vt:lpwstr/>
  </property>
</Properties>
</file>